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9CFEE" w14:textId="03421EDA" w:rsidR="008E70B3" w:rsidRDefault="00D77CC4" w:rsidP="008E70B3">
      <w:pPr>
        <w:pStyle w:val="ListParagraph"/>
        <w:ind w:right="270"/>
      </w:pPr>
      <w:r>
        <w:rPr>
          <w:b/>
          <w:bCs/>
        </w:rPr>
        <w:t xml:space="preserve">                         </w:t>
      </w:r>
      <w:r w:rsidR="003737BA">
        <w:rPr>
          <w:b/>
          <w:bCs/>
        </w:rPr>
        <w:t xml:space="preserve">               </w:t>
      </w:r>
      <w:r w:rsidR="00445D00">
        <w:rPr>
          <w:b/>
          <w:bCs/>
        </w:rPr>
        <w:t xml:space="preserve">   </w:t>
      </w:r>
      <w:r>
        <w:rPr>
          <w:b/>
          <w:bCs/>
        </w:rPr>
        <w:t>Specia</w:t>
      </w:r>
      <w:r w:rsidR="0011634A">
        <w:rPr>
          <w:b/>
          <w:bCs/>
        </w:rPr>
        <w:t>l</w:t>
      </w:r>
      <w:r>
        <w:rPr>
          <w:b/>
          <w:bCs/>
        </w:rPr>
        <w:t xml:space="preserve"> Board Meeting</w:t>
      </w:r>
      <w:r w:rsidR="00566C0C">
        <w:rPr>
          <w:b/>
          <w:bCs/>
        </w:rPr>
        <w:t xml:space="preserve"> - March 27</w:t>
      </w:r>
      <w:r w:rsidR="007A0B74">
        <w:rPr>
          <w:b/>
          <w:bCs/>
        </w:rPr>
        <w:t xml:space="preserve">, </w:t>
      </w:r>
      <w:r w:rsidR="00566C0C">
        <w:rPr>
          <w:b/>
          <w:bCs/>
        </w:rPr>
        <w:t>2024</w:t>
      </w:r>
    </w:p>
    <w:p w14:paraId="66AECF28" w14:textId="77777777" w:rsidR="00E0420C" w:rsidRDefault="00E0420C" w:rsidP="008E70B3">
      <w:pPr>
        <w:pStyle w:val="ListParagraph"/>
        <w:ind w:right="270"/>
      </w:pPr>
    </w:p>
    <w:p w14:paraId="5CE04421" w14:textId="1C87B652" w:rsidR="00E0420C" w:rsidRDefault="00BE23E1" w:rsidP="008E70B3">
      <w:pPr>
        <w:pStyle w:val="ListParagraph"/>
        <w:ind w:right="270"/>
      </w:pPr>
      <w:r>
        <w:t>Present: Pam Nolan, Lance Clark</w:t>
      </w:r>
      <w:r w:rsidR="002D2028">
        <w:t xml:space="preserve">, </w:t>
      </w:r>
      <w:r w:rsidR="00BE6E32">
        <w:t>Bobby Porter</w:t>
      </w:r>
      <w:r w:rsidR="00E505E9">
        <w:t xml:space="preserve">, Nancy Archer, </w:t>
      </w:r>
      <w:r w:rsidR="002D2028">
        <w:t>Sandy Morhouse (video), Mark Wright (video), Peter Reale (video</w:t>
      </w:r>
      <w:r w:rsidR="00BE6E32">
        <w:t>), Chris Mallon (video)</w:t>
      </w:r>
      <w:r w:rsidR="00E505E9">
        <w:t>, and Scott Hearburg (phone)</w:t>
      </w:r>
    </w:p>
    <w:p w14:paraId="5C04CC63" w14:textId="0B5DCC9F" w:rsidR="00E505E9" w:rsidRDefault="00C55AD5" w:rsidP="008E70B3">
      <w:pPr>
        <w:pStyle w:val="ListParagraph"/>
        <w:ind w:right="270"/>
      </w:pPr>
      <w:r>
        <w:t>Regrets</w:t>
      </w:r>
      <w:r w:rsidR="005A60DF">
        <w:t>: Pat Ida</w:t>
      </w:r>
    </w:p>
    <w:p w14:paraId="68F27A98" w14:textId="1CED4154" w:rsidR="003737BA" w:rsidRDefault="003737BA" w:rsidP="008E70B3">
      <w:pPr>
        <w:pStyle w:val="ListParagraph"/>
        <w:ind w:right="270"/>
      </w:pPr>
      <w:r>
        <w:t>Staff:  Donna Wotton</w:t>
      </w:r>
    </w:p>
    <w:p w14:paraId="074E6DE5" w14:textId="77777777" w:rsidR="00653671" w:rsidRDefault="00653671" w:rsidP="008E70B3">
      <w:pPr>
        <w:pStyle w:val="ListParagraph"/>
        <w:ind w:right="270"/>
      </w:pPr>
    </w:p>
    <w:p w14:paraId="6C00E000" w14:textId="3E02D3AC" w:rsidR="00566C0C" w:rsidRDefault="006A1D0C" w:rsidP="008E70B3">
      <w:pPr>
        <w:pStyle w:val="ListParagraph"/>
        <w:ind w:right="270"/>
      </w:pPr>
      <w:r>
        <w:t xml:space="preserve">!.  </w:t>
      </w:r>
      <w:r w:rsidR="004D6C7D">
        <w:t>The purpose</w:t>
      </w:r>
      <w:r w:rsidR="003737BA">
        <w:t xml:space="preserve"> of thi</w:t>
      </w:r>
      <w:r w:rsidR="00841F47">
        <w:t>s</w:t>
      </w:r>
      <w:r w:rsidR="00490594">
        <w:t xml:space="preserve"> part</w:t>
      </w:r>
      <w:r w:rsidR="003737BA">
        <w:t xml:space="preserve"> of the meeting </w:t>
      </w:r>
      <w:r w:rsidR="004D6C7D">
        <w:t>was</w:t>
      </w:r>
      <w:r w:rsidR="003737BA">
        <w:t xml:space="preserve"> </w:t>
      </w:r>
      <w:r w:rsidR="0038648C">
        <w:t>to consider affiliation with PRIDE</w:t>
      </w:r>
      <w:r w:rsidR="00144D16">
        <w:t xml:space="preserve">. </w:t>
      </w:r>
      <w:r w:rsidR="00CD32DA">
        <w:t>Discussion on the</w:t>
      </w:r>
      <w:r w:rsidR="002E4F90">
        <w:t xml:space="preserve"> </w:t>
      </w:r>
      <w:r w:rsidR="0009182B">
        <w:t>resolution</w:t>
      </w:r>
      <w:r w:rsidR="00EF2100">
        <w:t xml:space="preserve"> belo</w:t>
      </w:r>
      <w:r w:rsidR="00B625D9">
        <w:t xml:space="preserve">w </w:t>
      </w:r>
      <w:r w:rsidR="00EF2100">
        <w:t xml:space="preserve">drafted and </w:t>
      </w:r>
      <w:r w:rsidR="004821C8">
        <w:t xml:space="preserve">circulated by Sandy M. </w:t>
      </w:r>
      <w:r w:rsidR="0009182B">
        <w:t>prior to the board meeting</w:t>
      </w:r>
      <w:r w:rsidR="00B625D9">
        <w:t xml:space="preserve"> </w:t>
      </w:r>
      <w:r w:rsidR="0009182B">
        <w:t>was</w:t>
      </w:r>
      <w:r w:rsidR="00CD32DA">
        <w:t xml:space="preserve"> opened for discussion</w:t>
      </w:r>
      <w:r w:rsidR="00144D16">
        <w:t xml:space="preserve">. </w:t>
      </w:r>
    </w:p>
    <w:p w14:paraId="7927C376" w14:textId="77777777" w:rsidR="00DE1137" w:rsidRDefault="00DE1137" w:rsidP="008E70B3">
      <w:pPr>
        <w:pStyle w:val="ListParagraph"/>
        <w:ind w:right="270"/>
      </w:pPr>
    </w:p>
    <w:p w14:paraId="28D32D17" w14:textId="03AE5594" w:rsidR="00B5211B" w:rsidRPr="00830DE2" w:rsidRDefault="00212E67" w:rsidP="00B5211B">
      <w:pPr>
        <w:spacing w:after="0"/>
        <w:ind w:left="720" w:right="270" w:firstLine="720"/>
        <w:rPr>
          <w:rFonts w:cstheme="minorHAnsi"/>
          <w:color w:val="222222"/>
          <w:shd w:val="clear" w:color="auto" w:fill="FFFFFF"/>
        </w:rPr>
      </w:pPr>
      <w:r w:rsidRPr="00830DE2">
        <w:rPr>
          <w:rFonts w:cstheme="minorHAnsi"/>
          <w:color w:val="222222"/>
          <w:shd w:val="clear" w:color="auto" w:fill="FFFFFF"/>
        </w:rPr>
        <w:t>RESOLVED, that the Board approves in concept a combination with</w:t>
      </w:r>
      <w:r w:rsidR="00830CB4" w:rsidRPr="00830DE2">
        <w:rPr>
          <w:rFonts w:cstheme="minorHAnsi"/>
          <w:color w:val="222222"/>
          <w:shd w:val="clear" w:color="auto" w:fill="FFFFFF"/>
        </w:rPr>
        <w:t xml:space="preserve"> </w:t>
      </w:r>
      <w:r w:rsidR="00095D03" w:rsidRPr="00830DE2">
        <w:rPr>
          <w:rFonts w:cstheme="minorHAnsi"/>
          <w:color w:val="222222"/>
          <w:shd w:val="clear" w:color="auto" w:fill="FFFFFF"/>
        </w:rPr>
        <w:t>PRIDE.</w:t>
      </w:r>
    </w:p>
    <w:p w14:paraId="63C5470B" w14:textId="77777777" w:rsidR="00B5211B" w:rsidRPr="0023378E" w:rsidRDefault="00212E67" w:rsidP="00B5211B">
      <w:pPr>
        <w:spacing w:after="0"/>
        <w:ind w:left="720" w:right="270" w:firstLine="720"/>
        <w:rPr>
          <w:rFonts w:cstheme="minorHAnsi"/>
          <w:i/>
          <w:iCs/>
          <w:color w:val="222222"/>
          <w:shd w:val="clear" w:color="auto" w:fill="FFFFFF"/>
        </w:rPr>
      </w:pPr>
      <w:proofErr w:type="gramStart"/>
      <w:r w:rsidRPr="0023378E">
        <w:rPr>
          <w:rFonts w:cstheme="minorHAnsi"/>
          <w:i/>
          <w:iCs/>
          <w:color w:val="222222"/>
          <w:shd w:val="clear" w:color="auto" w:fill="FFFFFF"/>
        </w:rPr>
        <w:t>in order to</w:t>
      </w:r>
      <w:proofErr w:type="gramEnd"/>
      <w:r w:rsidRPr="0023378E">
        <w:rPr>
          <w:rFonts w:cstheme="minorHAnsi"/>
          <w:i/>
          <w:iCs/>
          <w:color w:val="222222"/>
          <w:shd w:val="clear" w:color="auto" w:fill="FFFFFF"/>
        </w:rPr>
        <w:t xml:space="preserve"> work more efficiently and effectively together and to organize the </w:t>
      </w:r>
    </w:p>
    <w:p w14:paraId="52014DF2" w14:textId="77777777" w:rsidR="00EF2100" w:rsidRPr="0023378E" w:rsidRDefault="00212E67" w:rsidP="00B5211B">
      <w:pPr>
        <w:spacing w:after="0"/>
        <w:ind w:left="1440" w:right="270"/>
        <w:rPr>
          <w:rFonts w:cstheme="minorHAnsi"/>
          <w:i/>
          <w:iCs/>
          <w:color w:val="222222"/>
          <w:shd w:val="clear" w:color="auto" w:fill="FFFFFF"/>
        </w:rPr>
      </w:pPr>
      <w:r w:rsidRPr="0023378E">
        <w:rPr>
          <w:rFonts w:cstheme="minorHAnsi"/>
          <w:i/>
          <w:iCs/>
          <w:color w:val="222222"/>
          <w:shd w:val="clear" w:color="auto" w:fill="FFFFFF"/>
        </w:rPr>
        <w:t xml:space="preserve">tools and skill sets of the Alliance and PRIDE into a coordinated force for the </w:t>
      </w:r>
    </w:p>
    <w:p w14:paraId="082DD911" w14:textId="7B8A8586" w:rsidR="00B5211B" w:rsidRPr="0023378E" w:rsidRDefault="00212E67" w:rsidP="00B5211B">
      <w:pPr>
        <w:spacing w:after="0"/>
        <w:ind w:left="1440" w:right="270"/>
        <w:rPr>
          <w:rFonts w:cstheme="minorHAnsi"/>
          <w:i/>
          <w:iCs/>
          <w:color w:val="222222"/>
          <w:shd w:val="clear" w:color="auto" w:fill="FFFFFF"/>
        </w:rPr>
      </w:pPr>
      <w:r w:rsidRPr="0023378E">
        <w:rPr>
          <w:rFonts w:cstheme="minorHAnsi"/>
          <w:i/>
          <w:iCs/>
          <w:color w:val="222222"/>
          <w:shd w:val="clear" w:color="auto" w:fill="FFFFFF"/>
        </w:rPr>
        <w:t xml:space="preserve">betterment </w:t>
      </w:r>
      <w:r w:rsidR="0023378E">
        <w:rPr>
          <w:rFonts w:cstheme="minorHAnsi"/>
          <w:i/>
          <w:iCs/>
          <w:color w:val="222222"/>
          <w:shd w:val="clear" w:color="auto" w:fill="FFFFFF"/>
        </w:rPr>
        <w:t>b</w:t>
      </w:r>
      <w:r w:rsidRPr="0023378E">
        <w:rPr>
          <w:rFonts w:cstheme="minorHAnsi"/>
          <w:i/>
          <w:iCs/>
          <w:color w:val="222222"/>
          <w:shd w:val="clear" w:color="auto" w:fill="FFFFFF"/>
        </w:rPr>
        <w:t>of the Town of Ticonderoga; and</w:t>
      </w:r>
      <w:r w:rsidRPr="0023378E">
        <w:rPr>
          <w:rFonts w:cstheme="minorHAnsi"/>
          <w:i/>
          <w:iCs/>
          <w:color w:val="222222"/>
        </w:rPr>
        <w:br/>
      </w:r>
      <w:r w:rsidRPr="0023378E">
        <w:rPr>
          <w:rFonts w:cstheme="minorHAnsi"/>
          <w:i/>
          <w:iCs/>
          <w:color w:val="222222"/>
          <w:shd w:val="clear" w:color="auto" w:fill="FFFFFF"/>
        </w:rPr>
        <w:t xml:space="preserve">RESOLVED, FURTHER, that Messrs. Morhouse and Wright be authorized to </w:t>
      </w:r>
    </w:p>
    <w:p w14:paraId="1E1A36F2" w14:textId="77777777" w:rsidR="00B5211B" w:rsidRPr="0023378E" w:rsidRDefault="00212E67" w:rsidP="00B5211B">
      <w:pPr>
        <w:spacing w:after="0"/>
        <w:ind w:left="1440" w:right="270"/>
        <w:rPr>
          <w:rFonts w:cstheme="minorHAnsi"/>
          <w:i/>
          <w:iCs/>
          <w:color w:val="222222"/>
          <w:shd w:val="clear" w:color="auto" w:fill="FFFFFF"/>
        </w:rPr>
      </w:pPr>
      <w:r w:rsidRPr="0023378E">
        <w:rPr>
          <w:rFonts w:cstheme="minorHAnsi"/>
          <w:i/>
          <w:iCs/>
          <w:color w:val="222222"/>
          <w:shd w:val="clear" w:color="auto" w:fill="FFFFFF"/>
        </w:rPr>
        <w:t>enter into negotiations and discussions with their counterparts</w:t>
      </w:r>
      <w:r w:rsidR="00CD32DA" w:rsidRPr="0023378E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Pr="0023378E">
        <w:rPr>
          <w:rFonts w:cstheme="minorHAnsi"/>
          <w:i/>
          <w:iCs/>
          <w:color w:val="222222"/>
          <w:shd w:val="clear" w:color="auto" w:fill="FFFFFF"/>
        </w:rPr>
        <w:t xml:space="preserve">at PRIDE in </w:t>
      </w:r>
    </w:p>
    <w:p w14:paraId="590DF6C2" w14:textId="77777777" w:rsidR="00FA6487" w:rsidRPr="0023378E" w:rsidRDefault="00212E67" w:rsidP="00B5211B">
      <w:pPr>
        <w:spacing w:after="0"/>
        <w:ind w:left="1440" w:right="270"/>
        <w:rPr>
          <w:rFonts w:cstheme="minorHAnsi"/>
          <w:i/>
          <w:iCs/>
          <w:color w:val="222222"/>
          <w:shd w:val="clear" w:color="auto" w:fill="FFFFFF"/>
        </w:rPr>
      </w:pPr>
      <w:r w:rsidRPr="0023378E">
        <w:rPr>
          <w:rFonts w:cstheme="minorHAnsi"/>
          <w:i/>
          <w:iCs/>
          <w:color w:val="222222"/>
          <w:shd w:val="clear" w:color="auto" w:fill="FFFFFF"/>
        </w:rPr>
        <w:t xml:space="preserve">order to create a structure and an organization chart to accomplish such </w:t>
      </w:r>
    </w:p>
    <w:p w14:paraId="77CA4D44" w14:textId="77777777" w:rsidR="00FA6487" w:rsidRPr="0023378E" w:rsidRDefault="00212E67" w:rsidP="00B5211B">
      <w:pPr>
        <w:spacing w:after="0"/>
        <w:ind w:left="1440" w:right="270"/>
        <w:rPr>
          <w:rFonts w:cstheme="minorHAnsi"/>
          <w:i/>
          <w:iCs/>
          <w:color w:val="222222"/>
          <w:shd w:val="clear" w:color="auto" w:fill="FFFFFF"/>
        </w:rPr>
      </w:pPr>
      <w:r w:rsidRPr="0023378E">
        <w:rPr>
          <w:rFonts w:cstheme="minorHAnsi"/>
          <w:i/>
          <w:iCs/>
          <w:color w:val="222222"/>
          <w:shd w:val="clear" w:color="auto" w:fill="FFFFFF"/>
        </w:rPr>
        <w:t>combination, reporting about the status of their</w:t>
      </w:r>
      <w:r w:rsidR="00B5211B" w:rsidRPr="0023378E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Pr="0023378E">
        <w:rPr>
          <w:rFonts w:cstheme="minorHAnsi"/>
          <w:i/>
          <w:iCs/>
          <w:color w:val="222222"/>
          <w:shd w:val="clear" w:color="auto" w:fill="FFFFFF"/>
        </w:rPr>
        <w:t>work</w:t>
      </w:r>
      <w:r w:rsidR="00830CB4" w:rsidRPr="0023378E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Pr="0023378E">
        <w:rPr>
          <w:rFonts w:cstheme="minorHAnsi"/>
          <w:i/>
          <w:iCs/>
          <w:color w:val="222222"/>
          <w:shd w:val="clear" w:color="auto" w:fill="FFFFFF"/>
        </w:rPr>
        <w:t xml:space="preserve">to the Board on a regular </w:t>
      </w:r>
    </w:p>
    <w:p w14:paraId="3E68C6AB" w14:textId="3DBA6698" w:rsidR="00FA6487" w:rsidRPr="0023378E" w:rsidRDefault="00212E67" w:rsidP="00B5211B">
      <w:pPr>
        <w:spacing w:after="0"/>
        <w:ind w:left="1440" w:right="270"/>
        <w:rPr>
          <w:rFonts w:cstheme="minorHAnsi"/>
          <w:i/>
          <w:iCs/>
          <w:color w:val="222222"/>
          <w:shd w:val="clear" w:color="auto" w:fill="FFFFFF"/>
        </w:rPr>
      </w:pPr>
      <w:r w:rsidRPr="0023378E">
        <w:rPr>
          <w:rFonts w:cstheme="minorHAnsi"/>
          <w:i/>
          <w:iCs/>
          <w:color w:val="222222"/>
          <w:shd w:val="clear" w:color="auto" w:fill="FFFFFF"/>
        </w:rPr>
        <w:t>(at least monthly) basis; and</w:t>
      </w:r>
      <w:r w:rsidRPr="0023378E">
        <w:rPr>
          <w:rFonts w:cstheme="minorHAnsi"/>
          <w:i/>
          <w:iCs/>
          <w:color w:val="222222"/>
        </w:rPr>
        <w:br/>
      </w:r>
      <w:r w:rsidRPr="0023378E">
        <w:rPr>
          <w:rFonts w:cstheme="minorHAnsi"/>
          <w:i/>
          <w:iCs/>
          <w:color w:val="222222"/>
          <w:shd w:val="clear" w:color="auto" w:fill="FFFFFF"/>
        </w:rPr>
        <w:t xml:space="preserve">RESOLVED, FURTHER, that no such combination will be finalized without </w:t>
      </w:r>
    </w:p>
    <w:p w14:paraId="41A484C6" w14:textId="32FE9A9A" w:rsidR="00FA6487" w:rsidRPr="0023378E" w:rsidRDefault="00212E67" w:rsidP="00B5211B">
      <w:pPr>
        <w:spacing w:after="0"/>
        <w:ind w:left="1440" w:right="270"/>
        <w:rPr>
          <w:rFonts w:cstheme="minorHAnsi"/>
          <w:i/>
          <w:iCs/>
          <w:color w:val="222222"/>
          <w:shd w:val="clear" w:color="auto" w:fill="FFFFFF"/>
        </w:rPr>
      </w:pPr>
      <w:r w:rsidRPr="0023378E">
        <w:rPr>
          <w:rFonts w:cstheme="minorHAnsi"/>
          <w:i/>
          <w:iCs/>
          <w:color w:val="222222"/>
          <w:shd w:val="clear" w:color="auto" w:fill="FFFFFF"/>
        </w:rPr>
        <w:t>another resolution of this Board authorizing the same; and</w:t>
      </w:r>
      <w:r w:rsidRPr="0023378E">
        <w:rPr>
          <w:rFonts w:cstheme="minorHAnsi"/>
          <w:i/>
          <w:iCs/>
          <w:color w:val="222222"/>
        </w:rPr>
        <w:br/>
      </w:r>
      <w:r w:rsidRPr="0023378E">
        <w:rPr>
          <w:rFonts w:cstheme="minorHAnsi"/>
          <w:i/>
          <w:iCs/>
          <w:color w:val="222222"/>
          <w:shd w:val="clear" w:color="auto" w:fill="FFFFFF"/>
        </w:rPr>
        <w:t xml:space="preserve">RESOLVED, FURTHER, that the aforesaid resolutions supersede all prior </w:t>
      </w:r>
    </w:p>
    <w:p w14:paraId="446D7293" w14:textId="77777777" w:rsidR="00FA6487" w:rsidRPr="0023378E" w:rsidRDefault="00212E67" w:rsidP="00B5211B">
      <w:pPr>
        <w:spacing w:after="0"/>
        <w:ind w:left="1440" w:right="270"/>
        <w:rPr>
          <w:rFonts w:cstheme="minorHAnsi"/>
          <w:i/>
          <w:iCs/>
          <w:color w:val="222222"/>
          <w:shd w:val="clear" w:color="auto" w:fill="FFFFFF"/>
        </w:rPr>
      </w:pPr>
      <w:r w:rsidRPr="0023378E">
        <w:rPr>
          <w:rFonts w:cstheme="minorHAnsi"/>
          <w:i/>
          <w:iCs/>
          <w:color w:val="222222"/>
          <w:shd w:val="clear" w:color="auto" w:fill="FFFFFF"/>
        </w:rPr>
        <w:t>resolutions and decisions by this Board in respect to the subject matter of such</w:t>
      </w:r>
    </w:p>
    <w:p w14:paraId="0C4A2FDD" w14:textId="5F867618" w:rsidR="00173137" w:rsidRPr="0023378E" w:rsidRDefault="00212E67" w:rsidP="00B5211B">
      <w:pPr>
        <w:spacing w:after="0"/>
        <w:ind w:left="1440" w:right="270"/>
        <w:rPr>
          <w:rFonts w:cstheme="minorHAnsi"/>
          <w:i/>
          <w:iCs/>
          <w:color w:val="222222"/>
          <w:shd w:val="clear" w:color="auto" w:fill="FFFFFF"/>
        </w:rPr>
      </w:pPr>
      <w:r w:rsidRPr="0023378E">
        <w:rPr>
          <w:rFonts w:cstheme="minorHAnsi"/>
          <w:i/>
          <w:iCs/>
          <w:color w:val="222222"/>
          <w:shd w:val="clear" w:color="auto" w:fill="FFFFFF"/>
        </w:rPr>
        <w:t xml:space="preserve"> a proposed combination.</w:t>
      </w:r>
    </w:p>
    <w:p w14:paraId="78983227" w14:textId="77777777" w:rsidR="00DE1137" w:rsidRPr="0023378E" w:rsidRDefault="00DE1137" w:rsidP="008E70B3">
      <w:pPr>
        <w:pStyle w:val="ListParagraph"/>
        <w:ind w:right="270"/>
        <w:rPr>
          <w:rFonts w:cstheme="minorHAnsi"/>
          <w:i/>
          <w:iCs/>
          <w:color w:val="222222"/>
          <w:sz w:val="22"/>
          <w:szCs w:val="22"/>
          <w:shd w:val="clear" w:color="auto" w:fill="FFFFFF"/>
        </w:rPr>
      </w:pPr>
    </w:p>
    <w:p w14:paraId="14AC8805" w14:textId="558B63CD" w:rsidR="00DE1137" w:rsidRDefault="00FA6487" w:rsidP="008E70B3">
      <w:pPr>
        <w:pStyle w:val="ListParagraph"/>
        <w:ind w:right="270"/>
      </w:pPr>
      <w:r>
        <w:t>Main discussion points:</w:t>
      </w:r>
    </w:p>
    <w:p w14:paraId="6CFFB2F8" w14:textId="4074CFEB" w:rsidR="00CA3EE2" w:rsidRDefault="00B9437B" w:rsidP="00B9437B">
      <w:pPr>
        <w:pStyle w:val="ListParagraph"/>
        <w:numPr>
          <w:ilvl w:val="0"/>
          <w:numId w:val="13"/>
        </w:numPr>
        <w:ind w:right="270"/>
      </w:pPr>
      <w:r>
        <w:t>There was a</w:t>
      </w:r>
      <w:r w:rsidR="00E04AC3">
        <w:t xml:space="preserve"> previously </w:t>
      </w:r>
      <w:r>
        <w:t>agreed pr</w:t>
      </w:r>
      <w:r w:rsidR="0007288A">
        <w:t>ocess for consideration of affiliation with PRIDE</w:t>
      </w:r>
      <w:r w:rsidR="00780A43">
        <w:t xml:space="preserve">. </w:t>
      </w:r>
      <w:r w:rsidR="00444984">
        <w:t>Part of th</w:t>
      </w:r>
      <w:r w:rsidR="00FA283E">
        <w:t xml:space="preserve">at </w:t>
      </w:r>
      <w:r w:rsidR="00444984">
        <w:t>agreed process was to review the Program Matrix</w:t>
      </w:r>
      <w:r w:rsidR="00E467DE">
        <w:t xml:space="preserve">, which was </w:t>
      </w:r>
      <w:r w:rsidR="00444984">
        <w:t xml:space="preserve">developed </w:t>
      </w:r>
      <w:r w:rsidR="008F0F3E">
        <w:t xml:space="preserve">as a tool to consider program gaps and overlaps </w:t>
      </w:r>
      <w:r w:rsidR="0033287E">
        <w:t xml:space="preserve">between PRIDE and the Alliance </w:t>
      </w:r>
      <w:r w:rsidR="008F0F3E">
        <w:t xml:space="preserve">since overlaps were presented initially as </w:t>
      </w:r>
      <w:r w:rsidR="0033287E">
        <w:t xml:space="preserve">the </w:t>
      </w:r>
      <w:r w:rsidR="008F0F3E">
        <w:t xml:space="preserve">problem that </w:t>
      </w:r>
      <w:r w:rsidR="00B466B7">
        <w:t>a formal affiliation w</w:t>
      </w:r>
      <w:r w:rsidR="00951CA5">
        <w:t xml:space="preserve">as to </w:t>
      </w:r>
      <w:r w:rsidR="00B466B7">
        <w:t xml:space="preserve">resolve. </w:t>
      </w:r>
    </w:p>
    <w:p w14:paraId="2494EFB6" w14:textId="72E214D3" w:rsidR="009C5E64" w:rsidRDefault="00CA3EE2" w:rsidP="00265849">
      <w:pPr>
        <w:pStyle w:val="ListParagraph"/>
        <w:ind w:left="1080" w:right="270"/>
      </w:pPr>
      <w:r w:rsidRPr="00E467DE">
        <w:rPr>
          <w:b/>
          <w:bCs/>
        </w:rPr>
        <w:t>ACTION:</w:t>
      </w:r>
      <w:r>
        <w:t xml:space="preserve">  Nancy will circulate the matri</w:t>
      </w:r>
      <w:r w:rsidR="0033287E">
        <w:t xml:space="preserve">ces </w:t>
      </w:r>
      <w:r w:rsidR="00617AC9">
        <w:t xml:space="preserve">and her analysis </w:t>
      </w:r>
      <w:r w:rsidR="00222091">
        <w:t xml:space="preserve">for review by </w:t>
      </w:r>
      <w:r w:rsidR="00E467DE">
        <w:t xml:space="preserve">board </w:t>
      </w:r>
      <w:r w:rsidR="00222091">
        <w:t>members.</w:t>
      </w:r>
    </w:p>
    <w:p w14:paraId="70CFD45B" w14:textId="65741459" w:rsidR="00395F4C" w:rsidRDefault="009C5E64" w:rsidP="009C5E64">
      <w:pPr>
        <w:pStyle w:val="ListParagraph"/>
        <w:numPr>
          <w:ilvl w:val="0"/>
          <w:numId w:val="13"/>
        </w:numPr>
        <w:ind w:right="270"/>
      </w:pPr>
      <w:r>
        <w:t>An exploratory committee was formed</w:t>
      </w:r>
      <w:r w:rsidR="00EA30D0">
        <w:t xml:space="preserve">, met once, and agreed to a follow-on meeting at which affiliation models presented by Nicole and Donna would be </w:t>
      </w:r>
      <w:r w:rsidR="009C3945">
        <w:t xml:space="preserve">studied by the </w:t>
      </w:r>
      <w:r w:rsidR="001175AD">
        <w:t>committee</w:t>
      </w:r>
      <w:r w:rsidR="00463368">
        <w:t xml:space="preserve"> </w:t>
      </w:r>
      <w:r w:rsidR="00B06D04">
        <w:t>to</w:t>
      </w:r>
      <w:r w:rsidR="00463368">
        <w:t xml:space="preserve"> inform </w:t>
      </w:r>
      <w:r w:rsidR="006C2ADF">
        <w:t xml:space="preserve">design of </w:t>
      </w:r>
      <w:r w:rsidR="00C52641">
        <w:t>the affiliation</w:t>
      </w:r>
      <w:r w:rsidR="00712C72">
        <w:t xml:space="preserve">. </w:t>
      </w:r>
      <w:r w:rsidR="00EA30D0">
        <w:t xml:space="preserve">Sandy M. </w:t>
      </w:r>
      <w:r w:rsidR="003A3F8F">
        <w:t>propose</w:t>
      </w:r>
      <w:r w:rsidR="00682512">
        <w:t>s</w:t>
      </w:r>
      <w:r w:rsidR="003A3F8F">
        <w:t xml:space="preserve"> that </w:t>
      </w:r>
      <w:r w:rsidR="00095D03">
        <w:t>the committee</w:t>
      </w:r>
      <w:r w:rsidR="003A3F8F">
        <w:t xml:space="preserve">, which he </w:t>
      </w:r>
      <w:r w:rsidR="00B47773">
        <w:t xml:space="preserve">helped </w:t>
      </w:r>
      <w:r w:rsidR="003A3F8F">
        <w:t xml:space="preserve">form and chaired, be disbanded and </w:t>
      </w:r>
      <w:r w:rsidR="00A03677">
        <w:t>instead,</w:t>
      </w:r>
      <w:r w:rsidR="003A3F8F">
        <w:t xml:space="preserve"> </w:t>
      </w:r>
      <w:r w:rsidR="00EF2100">
        <w:t>he</w:t>
      </w:r>
      <w:r w:rsidR="000D2DEE">
        <w:t xml:space="preserve"> </w:t>
      </w:r>
      <w:r w:rsidR="00780A43">
        <w:t>forms</w:t>
      </w:r>
      <w:r w:rsidR="003A3F8F">
        <w:t xml:space="preserve"> a new smaller </w:t>
      </w:r>
      <w:r w:rsidR="00B47773">
        <w:t xml:space="preserve">exploratory </w:t>
      </w:r>
      <w:r w:rsidR="003A3F8F">
        <w:t xml:space="preserve">committee </w:t>
      </w:r>
      <w:r w:rsidR="008F5624">
        <w:t>of</w:t>
      </w:r>
      <w:r w:rsidR="00395F4C">
        <w:t xml:space="preserve"> members chosen by him</w:t>
      </w:r>
      <w:r w:rsidR="00712C72">
        <w:t xml:space="preserve">. </w:t>
      </w:r>
    </w:p>
    <w:p w14:paraId="623BB6F5" w14:textId="62380D9A" w:rsidR="00FA6487" w:rsidRDefault="00EF0046" w:rsidP="00430E72">
      <w:pPr>
        <w:pStyle w:val="ListParagraph"/>
        <w:numPr>
          <w:ilvl w:val="0"/>
          <w:numId w:val="13"/>
        </w:numPr>
        <w:ind w:right="270"/>
      </w:pPr>
      <w:r>
        <w:t xml:space="preserve">Sandy M. proposes a </w:t>
      </w:r>
      <w:r w:rsidR="00367C02">
        <w:t xml:space="preserve">parallel </w:t>
      </w:r>
      <w:r>
        <w:t xml:space="preserve">process in which he, Nicole, Tom Schaffer, and Mark W. </w:t>
      </w:r>
      <w:r w:rsidR="00A346A1">
        <w:t xml:space="preserve">serve as a drafting committee </w:t>
      </w:r>
      <w:r w:rsidR="00832238">
        <w:t xml:space="preserve">to </w:t>
      </w:r>
      <w:r w:rsidR="0070599D">
        <w:t>draft the</w:t>
      </w:r>
      <w:r>
        <w:t xml:space="preserve"> affiliation agreement</w:t>
      </w:r>
      <w:r w:rsidR="006C69C9">
        <w:t xml:space="preserve"> </w:t>
      </w:r>
      <w:r w:rsidR="0087647F">
        <w:t>similar to</w:t>
      </w:r>
      <w:r w:rsidR="006C69C9">
        <w:t xml:space="preserve"> the already </w:t>
      </w:r>
      <w:r w:rsidR="006C69C9">
        <w:lastRenderedPageBreak/>
        <w:t>circulated draft affiliation agreement</w:t>
      </w:r>
      <w:r w:rsidR="00CC1620">
        <w:t>,</w:t>
      </w:r>
      <w:r w:rsidR="00B466B7">
        <w:t xml:space="preserve"> </w:t>
      </w:r>
      <w:r w:rsidR="00CC1620">
        <w:t xml:space="preserve">while </w:t>
      </w:r>
      <w:r w:rsidR="006C69C9">
        <w:t xml:space="preserve">a </w:t>
      </w:r>
      <w:r w:rsidR="002D7476">
        <w:t xml:space="preserve">reconstituted </w:t>
      </w:r>
      <w:r w:rsidR="00CC1620">
        <w:t xml:space="preserve">exploratory committee </w:t>
      </w:r>
      <w:r w:rsidR="004F350B">
        <w:t xml:space="preserve">conduct due diligence </w:t>
      </w:r>
      <w:r w:rsidR="00FF1C6F">
        <w:t xml:space="preserve">that may inform the process </w:t>
      </w:r>
      <w:r w:rsidR="004F350B">
        <w:t>and provide that information to the drafting committee.</w:t>
      </w:r>
      <w:r w:rsidR="00F473A9">
        <w:t xml:space="preserve">  The drafting committee </w:t>
      </w:r>
      <w:r w:rsidR="00872236">
        <w:t>would</w:t>
      </w:r>
      <w:r w:rsidR="00F473A9">
        <w:t xml:space="preserve"> report back to the two </w:t>
      </w:r>
      <w:r w:rsidR="008335C2">
        <w:t xml:space="preserve">organization’s </w:t>
      </w:r>
      <w:r w:rsidR="00F473A9">
        <w:t>board</w:t>
      </w:r>
      <w:r w:rsidR="00872236">
        <w:t>s at least monthly.</w:t>
      </w:r>
    </w:p>
    <w:p w14:paraId="3CAE4034" w14:textId="1B6EA883" w:rsidR="00674AC4" w:rsidRDefault="00674AC4" w:rsidP="00674AC4">
      <w:pPr>
        <w:pStyle w:val="ListParagraph"/>
        <w:numPr>
          <w:ilvl w:val="0"/>
          <w:numId w:val="13"/>
        </w:numPr>
        <w:ind w:right="270"/>
      </w:pPr>
      <w:r>
        <w:t xml:space="preserve">Due Diligence </w:t>
      </w:r>
      <w:r w:rsidR="00011390">
        <w:t xml:space="preserve">items </w:t>
      </w:r>
      <w:r w:rsidR="00483D63">
        <w:t>noted</w:t>
      </w:r>
      <w:r>
        <w:t xml:space="preserve"> include</w:t>
      </w:r>
      <w:r w:rsidR="008335C2">
        <w:t>d</w:t>
      </w:r>
      <w:r>
        <w:t xml:space="preserve"> </w:t>
      </w:r>
      <w:r w:rsidR="002C5288">
        <w:t xml:space="preserve">review and analysis of </w:t>
      </w:r>
      <w:r>
        <w:t>the following</w:t>
      </w:r>
      <w:r w:rsidR="00BF19F1">
        <w:t>, amongst others</w:t>
      </w:r>
      <w:r>
        <w:t>:</w:t>
      </w:r>
    </w:p>
    <w:p w14:paraId="220EC9D7" w14:textId="0B685935" w:rsidR="00995BB4" w:rsidRDefault="002C5288" w:rsidP="00995BB4">
      <w:pPr>
        <w:pStyle w:val="ListParagraph"/>
        <w:numPr>
          <w:ilvl w:val="0"/>
          <w:numId w:val="14"/>
        </w:numPr>
        <w:ind w:right="270"/>
      </w:pPr>
      <w:r>
        <w:t>P</w:t>
      </w:r>
      <w:r w:rsidR="00995BB4">
        <w:t>rogram</w:t>
      </w:r>
      <w:r w:rsidR="00A65080">
        <w:t xml:space="preserve"> </w:t>
      </w:r>
      <w:r w:rsidR="00D0731A">
        <w:t>overlaps</w:t>
      </w:r>
      <w:r w:rsidR="00A65080">
        <w:t xml:space="preserve"> and </w:t>
      </w:r>
      <w:r w:rsidR="007317D0">
        <w:t>gaps.</w:t>
      </w:r>
    </w:p>
    <w:p w14:paraId="6C423AF5" w14:textId="0D0BEA34" w:rsidR="00995BB4" w:rsidRDefault="00410FA5" w:rsidP="00995BB4">
      <w:pPr>
        <w:pStyle w:val="ListParagraph"/>
        <w:numPr>
          <w:ilvl w:val="0"/>
          <w:numId w:val="14"/>
        </w:numPr>
        <w:ind w:right="270"/>
      </w:pPr>
      <w:r>
        <w:t>By-</w:t>
      </w:r>
      <w:r w:rsidR="004B5E89">
        <w:t>Laws</w:t>
      </w:r>
      <w:r>
        <w:t xml:space="preserve"> and Articles of </w:t>
      </w:r>
      <w:r w:rsidR="007317D0">
        <w:t>Incorporation.</w:t>
      </w:r>
    </w:p>
    <w:p w14:paraId="6C771215" w14:textId="7F9D8158" w:rsidR="00410FA5" w:rsidRDefault="00A65080" w:rsidP="00995BB4">
      <w:pPr>
        <w:pStyle w:val="ListParagraph"/>
        <w:numPr>
          <w:ilvl w:val="0"/>
          <w:numId w:val="14"/>
        </w:numPr>
        <w:ind w:right="270"/>
      </w:pPr>
      <w:r>
        <w:t xml:space="preserve">Relevant </w:t>
      </w:r>
      <w:r w:rsidR="00133E8E">
        <w:t>a</w:t>
      </w:r>
      <w:r w:rsidR="004B5E89">
        <w:t xml:space="preserve">ffiliation </w:t>
      </w:r>
      <w:r w:rsidR="007317D0">
        <w:t>models.</w:t>
      </w:r>
    </w:p>
    <w:p w14:paraId="25FC0DB7" w14:textId="03F4C29C" w:rsidR="002C5288" w:rsidRDefault="002C5288" w:rsidP="00995BB4">
      <w:pPr>
        <w:pStyle w:val="ListParagraph"/>
        <w:numPr>
          <w:ilvl w:val="0"/>
          <w:numId w:val="14"/>
        </w:numPr>
        <w:ind w:right="270"/>
      </w:pPr>
      <w:r>
        <w:t>Mission statements</w:t>
      </w:r>
      <w:r w:rsidR="000D75F8">
        <w:t xml:space="preserve">, goals, </w:t>
      </w:r>
      <w:r w:rsidR="00ED7A9B">
        <w:t xml:space="preserve">strategies, and </w:t>
      </w:r>
      <w:r w:rsidR="007317D0">
        <w:t>capabilities.</w:t>
      </w:r>
    </w:p>
    <w:p w14:paraId="7C76997A" w14:textId="4E9F3657" w:rsidR="002C5288" w:rsidRDefault="002C5288" w:rsidP="00995BB4">
      <w:pPr>
        <w:pStyle w:val="ListParagraph"/>
        <w:numPr>
          <w:ilvl w:val="0"/>
          <w:numId w:val="14"/>
        </w:numPr>
        <w:ind w:right="270"/>
      </w:pPr>
      <w:r>
        <w:t>Finances</w:t>
      </w:r>
      <w:r w:rsidR="00133E8E">
        <w:t xml:space="preserve">; and </w:t>
      </w:r>
    </w:p>
    <w:p w14:paraId="42ACAF12" w14:textId="3A9B193D" w:rsidR="0024101D" w:rsidRDefault="00B25183" w:rsidP="00133E8E">
      <w:pPr>
        <w:pStyle w:val="ListParagraph"/>
        <w:numPr>
          <w:ilvl w:val="0"/>
          <w:numId w:val="14"/>
        </w:numPr>
        <w:ind w:right="270"/>
      </w:pPr>
      <w:r>
        <w:t xml:space="preserve">LDC status uses and possible </w:t>
      </w:r>
      <w:r w:rsidR="00AF58B2">
        <w:t>limitations</w:t>
      </w:r>
      <w:r w:rsidR="00767FD7">
        <w:t>,</w:t>
      </w:r>
      <w:r w:rsidR="00133E8E">
        <w:t xml:space="preserve"> </w:t>
      </w:r>
      <w:r w:rsidR="00483D63">
        <w:t>etc</w:t>
      </w:r>
      <w:r w:rsidR="00BF19F1">
        <w:t>.</w:t>
      </w:r>
    </w:p>
    <w:p w14:paraId="71D9FB60" w14:textId="72BAD4CA" w:rsidR="00F27509" w:rsidRDefault="00133E8E" w:rsidP="003D7F47">
      <w:pPr>
        <w:pStyle w:val="ListParagraph"/>
        <w:numPr>
          <w:ilvl w:val="0"/>
          <w:numId w:val="20"/>
        </w:numPr>
        <w:ind w:right="270"/>
      </w:pPr>
      <w:r>
        <w:t>Some of the p</w:t>
      </w:r>
      <w:r w:rsidR="000168DE">
        <w:t>roblems</w:t>
      </w:r>
      <w:r w:rsidR="00FA5398">
        <w:t xml:space="preserve"> noted</w:t>
      </w:r>
      <w:r w:rsidR="000168DE">
        <w:t xml:space="preserve"> in the </w:t>
      </w:r>
      <w:r w:rsidR="00FA5398">
        <w:t xml:space="preserve">most recent </w:t>
      </w:r>
      <w:r w:rsidR="000168DE">
        <w:t>draft affiliation document</w:t>
      </w:r>
      <w:r w:rsidR="00F27509">
        <w:t xml:space="preserve"> include:</w:t>
      </w:r>
    </w:p>
    <w:p w14:paraId="06926ABD" w14:textId="3C07A509" w:rsidR="00D42F1D" w:rsidRDefault="00133E8E" w:rsidP="00741391">
      <w:pPr>
        <w:pStyle w:val="ListParagraph"/>
        <w:numPr>
          <w:ilvl w:val="0"/>
          <w:numId w:val="14"/>
        </w:numPr>
        <w:ind w:right="270"/>
      </w:pPr>
      <w:r>
        <w:t>Two different m</w:t>
      </w:r>
      <w:r w:rsidR="0024529B">
        <w:t xml:space="preserve">ission </w:t>
      </w:r>
      <w:r w:rsidR="00B06D04">
        <w:t>statements,</w:t>
      </w:r>
      <w:r>
        <w:t xml:space="preserve"> neither of</w:t>
      </w:r>
      <w:r w:rsidR="0085674D">
        <w:t xml:space="preserve"> which</w:t>
      </w:r>
      <w:r>
        <w:t xml:space="preserve"> i</w:t>
      </w:r>
      <w:r w:rsidR="00D42F1D">
        <w:t>nclude</w:t>
      </w:r>
      <w:r w:rsidR="0085674D">
        <w:t>s</w:t>
      </w:r>
      <w:r w:rsidR="00D42F1D">
        <w:t xml:space="preserve"> economic </w:t>
      </w:r>
      <w:r w:rsidR="007317D0">
        <w:t>development.</w:t>
      </w:r>
    </w:p>
    <w:p w14:paraId="082F1553" w14:textId="041DB62D" w:rsidR="00D42F1D" w:rsidRDefault="00D42F1D" w:rsidP="00D42F1D">
      <w:pPr>
        <w:pStyle w:val="ListParagraph"/>
        <w:numPr>
          <w:ilvl w:val="0"/>
          <w:numId w:val="14"/>
        </w:numPr>
        <w:ind w:right="270"/>
      </w:pPr>
      <w:r>
        <w:t xml:space="preserve"> F</w:t>
      </w:r>
      <w:r w:rsidR="00A30672">
        <w:t xml:space="preserve">ocus on management and structural issues while </w:t>
      </w:r>
      <w:r w:rsidR="006C4739">
        <w:t xml:space="preserve">silent on </w:t>
      </w:r>
      <w:r w:rsidR="007317D0">
        <w:t>program.</w:t>
      </w:r>
    </w:p>
    <w:p w14:paraId="1DB0F662" w14:textId="595ADE7C" w:rsidR="00D42F1D" w:rsidRDefault="00145EB1" w:rsidP="00D42F1D">
      <w:pPr>
        <w:pStyle w:val="ListParagraph"/>
        <w:numPr>
          <w:ilvl w:val="0"/>
          <w:numId w:val="14"/>
        </w:numPr>
        <w:ind w:right="270"/>
      </w:pPr>
      <w:r>
        <w:t xml:space="preserve">PRIDE </w:t>
      </w:r>
      <w:r w:rsidR="000D2DEE">
        <w:t>keeps</w:t>
      </w:r>
      <w:r>
        <w:t xml:space="preserve"> an ED while Ti-Alliance has an Operations Manager making the two organizations </w:t>
      </w:r>
      <w:r w:rsidR="00D0731A">
        <w:t>unequal.</w:t>
      </w:r>
    </w:p>
    <w:p w14:paraId="5A1DFC45" w14:textId="7FE53922" w:rsidR="00D42F1D" w:rsidRDefault="00133E8E" w:rsidP="00D42F1D">
      <w:pPr>
        <w:pStyle w:val="ListParagraph"/>
        <w:numPr>
          <w:ilvl w:val="0"/>
          <w:numId w:val="14"/>
        </w:numPr>
        <w:ind w:right="270"/>
      </w:pPr>
      <w:r>
        <w:t>No discussion of c</w:t>
      </w:r>
      <w:r w:rsidR="00B25183">
        <w:t>ontrol over organization finances</w:t>
      </w:r>
      <w:r w:rsidR="00FA5398">
        <w:t>;</w:t>
      </w:r>
      <w:r w:rsidR="00780A43">
        <w:t xml:space="preserve"> and,</w:t>
      </w:r>
    </w:p>
    <w:p w14:paraId="7D41F03E" w14:textId="242BF60C" w:rsidR="00BF19F1" w:rsidRDefault="00D42F1D" w:rsidP="00133E8E">
      <w:pPr>
        <w:pStyle w:val="ListParagraph"/>
        <w:ind w:left="1440" w:right="270"/>
      </w:pPr>
      <w:r>
        <w:t>C</w:t>
      </w:r>
      <w:r w:rsidR="00B25183">
        <w:t xml:space="preserve">onflicts with </w:t>
      </w:r>
      <w:r w:rsidR="00133E8E">
        <w:t>current By-Laws</w:t>
      </w:r>
      <w:r w:rsidR="00BD4423">
        <w:t>.</w:t>
      </w:r>
    </w:p>
    <w:p w14:paraId="281EDBAD" w14:textId="1822F355" w:rsidR="00B25183" w:rsidRPr="006F7BB9" w:rsidRDefault="00FA5398" w:rsidP="00F731BF">
      <w:pPr>
        <w:spacing w:after="0"/>
        <w:ind w:right="270"/>
        <w:rPr>
          <w:sz w:val="24"/>
          <w:szCs w:val="24"/>
        </w:rPr>
      </w:pPr>
      <w:r>
        <w:rPr>
          <w:b/>
          <w:bCs/>
        </w:rPr>
        <w:t xml:space="preserve">                     </w:t>
      </w:r>
      <w:r w:rsidR="00B25183" w:rsidRPr="006F7BB9">
        <w:rPr>
          <w:b/>
          <w:bCs/>
        </w:rPr>
        <w:t>ACTION:</w:t>
      </w:r>
      <w:r w:rsidR="00B25183">
        <w:t xml:space="preserve">  </w:t>
      </w:r>
      <w:r w:rsidR="00B25183" w:rsidRPr="006F7BB9">
        <w:rPr>
          <w:sz w:val="24"/>
          <w:szCs w:val="24"/>
        </w:rPr>
        <w:t>Lance will circulate his review of the affiliation document to the board</w:t>
      </w:r>
      <w:r w:rsidR="00712C72" w:rsidRPr="006F7BB9">
        <w:rPr>
          <w:sz w:val="24"/>
          <w:szCs w:val="24"/>
        </w:rPr>
        <w:t xml:space="preserve">. </w:t>
      </w:r>
    </w:p>
    <w:p w14:paraId="46D7C2E9" w14:textId="6A3BB342" w:rsidR="00B25183" w:rsidRDefault="00CE2499" w:rsidP="00B06D04">
      <w:pPr>
        <w:pStyle w:val="ListParagraph"/>
        <w:numPr>
          <w:ilvl w:val="0"/>
          <w:numId w:val="20"/>
        </w:numPr>
        <w:ind w:right="270"/>
      </w:pPr>
      <w:r>
        <w:t xml:space="preserve">Consideration of </w:t>
      </w:r>
      <w:r w:rsidR="008E7A9F">
        <w:t xml:space="preserve">existing </w:t>
      </w:r>
      <w:r>
        <w:t xml:space="preserve">By-Laws to ensure </w:t>
      </w:r>
      <w:r w:rsidR="006626B0">
        <w:t>compliance</w:t>
      </w:r>
      <w:r w:rsidR="00712C72">
        <w:t xml:space="preserve">. </w:t>
      </w:r>
      <w:r w:rsidR="006626B0">
        <w:t xml:space="preserve">Sandy </w:t>
      </w:r>
      <w:r w:rsidR="00B06D04">
        <w:t>said</w:t>
      </w:r>
      <w:r w:rsidR="006626B0">
        <w:t xml:space="preserve"> </w:t>
      </w:r>
      <w:r w:rsidR="00B06D04">
        <w:t>By-Laws</w:t>
      </w:r>
      <w:r w:rsidR="006626B0">
        <w:t xml:space="preserve"> could be changed to suit the affiliation</w:t>
      </w:r>
      <w:r w:rsidR="00712C72">
        <w:t xml:space="preserve">. </w:t>
      </w:r>
    </w:p>
    <w:p w14:paraId="65744D59" w14:textId="102DD87B" w:rsidR="00807160" w:rsidRDefault="00B06D04" w:rsidP="00B06D04">
      <w:pPr>
        <w:pStyle w:val="ListParagraph"/>
        <w:numPr>
          <w:ilvl w:val="0"/>
          <w:numId w:val="20"/>
        </w:numPr>
        <w:ind w:right="270"/>
      </w:pPr>
      <w:r>
        <w:t>C</w:t>
      </w:r>
      <w:r w:rsidR="00807160">
        <w:t xml:space="preserve">onsideration of </w:t>
      </w:r>
      <w:r w:rsidR="00133E8E">
        <w:t xml:space="preserve">what an </w:t>
      </w:r>
      <w:r w:rsidR="00807160">
        <w:t xml:space="preserve">“arms </w:t>
      </w:r>
      <w:r w:rsidR="005E219C">
        <w:t>length” relationship</w:t>
      </w:r>
      <w:r w:rsidR="00807160">
        <w:t xml:space="preserve"> of the Alliance with the Town</w:t>
      </w:r>
      <w:r w:rsidR="008E7A9F">
        <w:t xml:space="preserve">, which is </w:t>
      </w:r>
      <w:r w:rsidR="001B03D5">
        <w:t>stipulated in</w:t>
      </w:r>
      <w:r w:rsidR="008E7A9F">
        <w:t xml:space="preserve"> the </w:t>
      </w:r>
      <w:r w:rsidR="001B03D5">
        <w:t>By-Laws</w:t>
      </w:r>
      <w:r w:rsidR="00133E8E">
        <w:t>, should mean in drafting of the affiliation agreement.</w:t>
      </w:r>
    </w:p>
    <w:p w14:paraId="2167CF03" w14:textId="77777777" w:rsidR="00D17C9E" w:rsidRDefault="00D17C9E" w:rsidP="00D17C9E">
      <w:pPr>
        <w:pStyle w:val="ListParagraph"/>
        <w:ind w:left="1217" w:right="270"/>
      </w:pPr>
    </w:p>
    <w:p w14:paraId="442E9C9E" w14:textId="0FE86A98" w:rsidR="00D17C9E" w:rsidRPr="00B625D9" w:rsidRDefault="00C72242" w:rsidP="00262483">
      <w:pPr>
        <w:spacing w:after="0"/>
        <w:ind w:left="360" w:right="270"/>
        <w:rPr>
          <w:sz w:val="24"/>
          <w:szCs w:val="24"/>
        </w:rPr>
      </w:pPr>
      <w:r w:rsidRPr="00E50829">
        <w:rPr>
          <w:b/>
          <w:bCs/>
          <w:sz w:val="24"/>
          <w:szCs w:val="24"/>
        </w:rPr>
        <w:t xml:space="preserve">Motion </w:t>
      </w:r>
      <w:r>
        <w:rPr>
          <w:sz w:val="24"/>
          <w:szCs w:val="24"/>
        </w:rPr>
        <w:t xml:space="preserve">to adopt the resolution </w:t>
      </w:r>
      <w:r w:rsidR="00E50829">
        <w:rPr>
          <w:sz w:val="24"/>
          <w:szCs w:val="24"/>
        </w:rPr>
        <w:t xml:space="preserve">was made by Mark Wright, seconded by Peter Reale. </w:t>
      </w:r>
      <w:r w:rsidR="004D6C7D" w:rsidRPr="00B625D9">
        <w:rPr>
          <w:sz w:val="24"/>
          <w:szCs w:val="24"/>
        </w:rPr>
        <w:t xml:space="preserve">Roll </w:t>
      </w:r>
      <w:r w:rsidR="00AA1D82">
        <w:rPr>
          <w:sz w:val="24"/>
          <w:szCs w:val="24"/>
        </w:rPr>
        <w:t>c</w:t>
      </w:r>
      <w:r w:rsidR="004D6C7D" w:rsidRPr="00B625D9">
        <w:rPr>
          <w:sz w:val="24"/>
          <w:szCs w:val="24"/>
        </w:rPr>
        <w:t xml:space="preserve">all </w:t>
      </w:r>
      <w:r w:rsidR="00E50829">
        <w:rPr>
          <w:sz w:val="24"/>
          <w:szCs w:val="24"/>
        </w:rPr>
        <w:t xml:space="preserve">   </w:t>
      </w:r>
      <w:r w:rsidR="00AA1D82">
        <w:rPr>
          <w:sz w:val="24"/>
          <w:szCs w:val="24"/>
        </w:rPr>
        <w:t>v</w:t>
      </w:r>
      <w:r w:rsidR="004D6C7D" w:rsidRPr="00B625D9">
        <w:rPr>
          <w:sz w:val="24"/>
          <w:szCs w:val="24"/>
        </w:rPr>
        <w:t>ote on the resolution:</w:t>
      </w:r>
    </w:p>
    <w:p w14:paraId="68614A98" w14:textId="13FC2628" w:rsidR="004D6C7D" w:rsidRPr="00B625D9" w:rsidRDefault="004D6C7D" w:rsidP="003D7F47">
      <w:pPr>
        <w:spacing w:after="0"/>
        <w:ind w:left="720" w:right="270"/>
        <w:rPr>
          <w:sz w:val="24"/>
          <w:szCs w:val="24"/>
        </w:rPr>
      </w:pPr>
      <w:r w:rsidRPr="00B625D9">
        <w:rPr>
          <w:sz w:val="24"/>
          <w:szCs w:val="24"/>
        </w:rPr>
        <w:t>Peter Reale, yes</w:t>
      </w:r>
      <w:r w:rsidR="00712C72" w:rsidRPr="00B625D9">
        <w:rPr>
          <w:sz w:val="24"/>
          <w:szCs w:val="24"/>
        </w:rPr>
        <w:t xml:space="preserve">. </w:t>
      </w:r>
      <w:r w:rsidR="00090CF0" w:rsidRPr="00B625D9">
        <w:rPr>
          <w:sz w:val="24"/>
          <w:szCs w:val="24"/>
        </w:rPr>
        <w:t>Support a</w:t>
      </w:r>
      <w:r w:rsidR="00F51B6A" w:rsidRPr="00B625D9">
        <w:rPr>
          <w:sz w:val="24"/>
          <w:szCs w:val="24"/>
        </w:rPr>
        <w:t xml:space="preserve"> joint committee</w:t>
      </w:r>
      <w:r w:rsidR="005B5C93" w:rsidRPr="00B625D9">
        <w:rPr>
          <w:sz w:val="24"/>
          <w:szCs w:val="24"/>
        </w:rPr>
        <w:t xml:space="preserve"> to infor</w:t>
      </w:r>
      <w:r w:rsidR="00DB6C14" w:rsidRPr="00B625D9">
        <w:rPr>
          <w:sz w:val="24"/>
          <w:szCs w:val="24"/>
        </w:rPr>
        <w:t>m the affiliation design.</w:t>
      </w:r>
    </w:p>
    <w:p w14:paraId="13394F63" w14:textId="72B8165C" w:rsidR="00DB6C14" w:rsidRPr="00B625D9" w:rsidRDefault="00DB6C14" w:rsidP="003D7F47">
      <w:pPr>
        <w:spacing w:after="0"/>
        <w:ind w:right="270" w:firstLine="720"/>
        <w:rPr>
          <w:sz w:val="24"/>
          <w:szCs w:val="24"/>
        </w:rPr>
      </w:pPr>
      <w:r w:rsidRPr="00B625D9">
        <w:rPr>
          <w:sz w:val="24"/>
          <w:szCs w:val="24"/>
        </w:rPr>
        <w:t>Chris Malon, yes</w:t>
      </w:r>
      <w:r w:rsidR="00445D00" w:rsidRPr="00B625D9">
        <w:rPr>
          <w:sz w:val="24"/>
          <w:szCs w:val="24"/>
        </w:rPr>
        <w:t>, provided</w:t>
      </w:r>
      <w:r w:rsidR="001D5C05" w:rsidRPr="00B625D9">
        <w:rPr>
          <w:sz w:val="24"/>
          <w:szCs w:val="24"/>
        </w:rPr>
        <w:t xml:space="preserve"> we have the capability to stop the process.</w:t>
      </w:r>
    </w:p>
    <w:p w14:paraId="561EAE8E" w14:textId="31F8A3C7" w:rsidR="001D5C05" w:rsidRPr="00B625D9" w:rsidRDefault="001D5C05" w:rsidP="003D7F47">
      <w:pPr>
        <w:spacing w:after="0"/>
        <w:ind w:right="270" w:firstLine="720"/>
        <w:rPr>
          <w:sz w:val="24"/>
          <w:szCs w:val="24"/>
        </w:rPr>
      </w:pPr>
      <w:r w:rsidRPr="00B625D9">
        <w:rPr>
          <w:sz w:val="24"/>
          <w:szCs w:val="24"/>
        </w:rPr>
        <w:t>Sandy</w:t>
      </w:r>
      <w:r w:rsidR="00CC041F" w:rsidRPr="00B625D9">
        <w:rPr>
          <w:sz w:val="24"/>
          <w:szCs w:val="24"/>
        </w:rPr>
        <w:t xml:space="preserve"> Morhouse, yes</w:t>
      </w:r>
    </w:p>
    <w:p w14:paraId="353128FC" w14:textId="46536D1B" w:rsidR="00CC041F" w:rsidRPr="00B625D9" w:rsidRDefault="00CC041F" w:rsidP="003D7F47">
      <w:pPr>
        <w:spacing w:after="0"/>
        <w:ind w:right="270" w:firstLine="720"/>
        <w:rPr>
          <w:sz w:val="24"/>
          <w:szCs w:val="24"/>
        </w:rPr>
      </w:pPr>
      <w:r w:rsidRPr="00B625D9">
        <w:rPr>
          <w:sz w:val="24"/>
          <w:szCs w:val="24"/>
        </w:rPr>
        <w:t>Mark Wright, yes</w:t>
      </w:r>
    </w:p>
    <w:p w14:paraId="41366E59" w14:textId="62B9341A" w:rsidR="00107B9B" w:rsidRPr="00B625D9" w:rsidRDefault="00107B9B" w:rsidP="003D7F47">
      <w:pPr>
        <w:spacing w:after="0"/>
        <w:ind w:right="270" w:firstLine="720"/>
        <w:rPr>
          <w:sz w:val="24"/>
          <w:szCs w:val="24"/>
        </w:rPr>
      </w:pPr>
      <w:r w:rsidRPr="00B625D9">
        <w:rPr>
          <w:sz w:val="24"/>
          <w:szCs w:val="24"/>
        </w:rPr>
        <w:t>Bobby Porter, yes</w:t>
      </w:r>
    </w:p>
    <w:p w14:paraId="151AEE27" w14:textId="4B507B83" w:rsidR="00CC041F" w:rsidRPr="00B625D9" w:rsidRDefault="00CC041F" w:rsidP="003D7F47">
      <w:pPr>
        <w:spacing w:after="0"/>
        <w:ind w:right="270" w:firstLine="720"/>
        <w:rPr>
          <w:sz w:val="24"/>
          <w:szCs w:val="24"/>
        </w:rPr>
      </w:pPr>
      <w:r w:rsidRPr="00B625D9">
        <w:rPr>
          <w:sz w:val="24"/>
          <w:szCs w:val="24"/>
        </w:rPr>
        <w:t xml:space="preserve">Lance Clark, </w:t>
      </w:r>
      <w:r w:rsidR="00D52E3A">
        <w:rPr>
          <w:sz w:val="24"/>
          <w:szCs w:val="24"/>
        </w:rPr>
        <w:t>n</w:t>
      </w:r>
      <w:r w:rsidR="00144D16" w:rsidRPr="00B625D9">
        <w:rPr>
          <w:sz w:val="24"/>
          <w:szCs w:val="24"/>
        </w:rPr>
        <w:t xml:space="preserve">o. </w:t>
      </w:r>
      <w:r w:rsidR="00D17C9E" w:rsidRPr="00B625D9">
        <w:rPr>
          <w:sz w:val="24"/>
          <w:szCs w:val="24"/>
        </w:rPr>
        <w:t xml:space="preserve">Supports affiliation, but </w:t>
      </w:r>
      <w:r w:rsidR="00CC6043">
        <w:rPr>
          <w:sz w:val="24"/>
          <w:szCs w:val="24"/>
        </w:rPr>
        <w:t>b</w:t>
      </w:r>
      <w:r w:rsidRPr="00B625D9">
        <w:rPr>
          <w:sz w:val="24"/>
          <w:szCs w:val="24"/>
        </w:rPr>
        <w:t>roader participation in the design is needed.</w:t>
      </w:r>
    </w:p>
    <w:p w14:paraId="5C7BEB7D" w14:textId="373C602C" w:rsidR="00CC041F" w:rsidRPr="00B625D9" w:rsidRDefault="00CC041F" w:rsidP="003D7F47">
      <w:pPr>
        <w:spacing w:after="0"/>
        <w:ind w:left="720" w:right="270"/>
        <w:rPr>
          <w:sz w:val="24"/>
          <w:szCs w:val="24"/>
        </w:rPr>
      </w:pPr>
      <w:r w:rsidRPr="00B625D9">
        <w:rPr>
          <w:sz w:val="24"/>
          <w:szCs w:val="24"/>
        </w:rPr>
        <w:t xml:space="preserve">Nancy Archer, </w:t>
      </w:r>
      <w:r w:rsidR="00D52E3A">
        <w:rPr>
          <w:sz w:val="24"/>
          <w:szCs w:val="24"/>
        </w:rPr>
        <w:t>n</w:t>
      </w:r>
      <w:r w:rsidRPr="00B625D9">
        <w:rPr>
          <w:sz w:val="24"/>
          <w:szCs w:val="24"/>
        </w:rPr>
        <w:t>o</w:t>
      </w:r>
      <w:r w:rsidR="00080CFE">
        <w:rPr>
          <w:sz w:val="24"/>
          <w:szCs w:val="24"/>
        </w:rPr>
        <w:t>. S</w:t>
      </w:r>
      <w:r w:rsidR="005E219C" w:rsidRPr="00B625D9">
        <w:rPr>
          <w:sz w:val="24"/>
          <w:szCs w:val="24"/>
        </w:rPr>
        <w:t>upports</w:t>
      </w:r>
      <w:r w:rsidR="00D17C9E" w:rsidRPr="00B625D9">
        <w:rPr>
          <w:sz w:val="24"/>
          <w:szCs w:val="24"/>
        </w:rPr>
        <w:t xml:space="preserve"> partnership but </w:t>
      </w:r>
      <w:r w:rsidRPr="00B625D9">
        <w:rPr>
          <w:sz w:val="24"/>
          <w:szCs w:val="24"/>
        </w:rPr>
        <w:t>broader participation and commitment to due dili</w:t>
      </w:r>
      <w:r w:rsidR="00480B8D" w:rsidRPr="00B625D9">
        <w:rPr>
          <w:sz w:val="24"/>
          <w:szCs w:val="24"/>
        </w:rPr>
        <w:t xml:space="preserve">gence </w:t>
      </w:r>
      <w:r w:rsidR="00D17C9E" w:rsidRPr="00B625D9">
        <w:rPr>
          <w:sz w:val="24"/>
          <w:szCs w:val="24"/>
        </w:rPr>
        <w:t xml:space="preserve">are </w:t>
      </w:r>
      <w:r w:rsidR="00480B8D" w:rsidRPr="00B625D9">
        <w:rPr>
          <w:sz w:val="24"/>
          <w:szCs w:val="24"/>
        </w:rPr>
        <w:t>needed.</w:t>
      </w:r>
    </w:p>
    <w:p w14:paraId="4D7B08C2" w14:textId="77777777" w:rsidR="00557F74" w:rsidRDefault="00080CFE" w:rsidP="00262483">
      <w:pPr>
        <w:spacing w:after="0"/>
        <w:ind w:right="27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62483">
        <w:rPr>
          <w:sz w:val="24"/>
          <w:szCs w:val="24"/>
        </w:rPr>
        <w:t xml:space="preserve">  </w:t>
      </w:r>
    </w:p>
    <w:p w14:paraId="7F68319E" w14:textId="246256BF" w:rsidR="00430E72" w:rsidRDefault="00A5588B" w:rsidP="00557F74">
      <w:pPr>
        <w:spacing w:after="0"/>
        <w:ind w:left="720" w:right="270"/>
        <w:rPr>
          <w:sz w:val="24"/>
          <w:szCs w:val="24"/>
        </w:rPr>
      </w:pPr>
      <w:r w:rsidRPr="00D52E3A">
        <w:rPr>
          <w:sz w:val="24"/>
          <w:szCs w:val="24"/>
        </w:rPr>
        <w:t xml:space="preserve">Resolution passed </w:t>
      </w:r>
      <w:r w:rsidR="00095D03" w:rsidRPr="00D52E3A">
        <w:rPr>
          <w:sz w:val="24"/>
          <w:szCs w:val="24"/>
        </w:rPr>
        <w:t xml:space="preserve">five to two. </w:t>
      </w:r>
      <w:r w:rsidR="002F2032">
        <w:rPr>
          <w:sz w:val="24"/>
          <w:szCs w:val="24"/>
        </w:rPr>
        <w:t>Pam Nolan had to leave before the vote</w:t>
      </w:r>
      <w:r w:rsidR="00080CFE">
        <w:rPr>
          <w:sz w:val="24"/>
          <w:szCs w:val="24"/>
        </w:rPr>
        <w:t xml:space="preserve">. </w:t>
      </w:r>
      <w:r w:rsidR="00294C21">
        <w:rPr>
          <w:sz w:val="24"/>
          <w:szCs w:val="24"/>
        </w:rPr>
        <w:t xml:space="preserve">NOTE: </w:t>
      </w:r>
      <w:r w:rsidR="00095D03" w:rsidRPr="00D52E3A">
        <w:rPr>
          <w:sz w:val="24"/>
          <w:szCs w:val="24"/>
        </w:rPr>
        <w:t>ABO requires that votes be in person or via video</w:t>
      </w:r>
      <w:r w:rsidR="00144D16" w:rsidRPr="00D52E3A">
        <w:rPr>
          <w:sz w:val="24"/>
          <w:szCs w:val="24"/>
        </w:rPr>
        <w:t xml:space="preserve">. </w:t>
      </w:r>
      <w:r w:rsidR="00095D03" w:rsidRPr="00D52E3A">
        <w:rPr>
          <w:sz w:val="24"/>
          <w:szCs w:val="24"/>
        </w:rPr>
        <w:t xml:space="preserve">Therefore, Pat Ida and Scott Hearburg’s votes </w:t>
      </w:r>
      <w:r w:rsidR="00095D03" w:rsidRPr="00D52E3A">
        <w:rPr>
          <w:rFonts w:cstheme="minorHAnsi"/>
          <w:sz w:val="24"/>
          <w:szCs w:val="24"/>
        </w:rPr>
        <w:t>could</w:t>
      </w:r>
      <w:r w:rsidR="00095D03" w:rsidRPr="00D52E3A">
        <w:rPr>
          <w:sz w:val="24"/>
          <w:szCs w:val="24"/>
        </w:rPr>
        <w:t xml:space="preserve"> no</w:t>
      </w:r>
      <w:r w:rsidR="00D83810">
        <w:rPr>
          <w:sz w:val="24"/>
          <w:szCs w:val="24"/>
        </w:rPr>
        <w:t>t be counted</w:t>
      </w:r>
      <w:r w:rsidR="00095D03" w:rsidRPr="00D52E3A">
        <w:rPr>
          <w:sz w:val="24"/>
          <w:szCs w:val="24"/>
        </w:rPr>
        <w:t xml:space="preserve">. </w:t>
      </w:r>
      <w:r w:rsidR="006E4380" w:rsidRPr="00D52E3A">
        <w:rPr>
          <w:sz w:val="24"/>
          <w:szCs w:val="24"/>
        </w:rPr>
        <w:t>This is important to note for any future votes</w:t>
      </w:r>
      <w:r w:rsidR="00780A43">
        <w:rPr>
          <w:sz w:val="24"/>
          <w:szCs w:val="24"/>
        </w:rPr>
        <w:t>.</w:t>
      </w:r>
    </w:p>
    <w:p w14:paraId="5A9F4F3B" w14:textId="77777777" w:rsidR="006A1D0C" w:rsidRDefault="006A1D0C" w:rsidP="00780A43">
      <w:pPr>
        <w:spacing w:after="0"/>
        <w:ind w:left="720" w:right="270"/>
        <w:rPr>
          <w:sz w:val="24"/>
          <w:szCs w:val="24"/>
        </w:rPr>
      </w:pPr>
    </w:p>
    <w:p w14:paraId="62FF3C90" w14:textId="1E36448C" w:rsidR="006A1D0C" w:rsidRDefault="006A1D0C" w:rsidP="00780A43">
      <w:pPr>
        <w:spacing w:after="0"/>
        <w:ind w:left="720" w:right="270"/>
        <w:rPr>
          <w:sz w:val="24"/>
          <w:szCs w:val="24"/>
        </w:rPr>
      </w:pPr>
      <w:r>
        <w:rPr>
          <w:sz w:val="24"/>
          <w:szCs w:val="24"/>
        </w:rPr>
        <w:t xml:space="preserve">2.  Donna noted two </w:t>
      </w:r>
      <w:r w:rsidR="00E50829">
        <w:rPr>
          <w:sz w:val="24"/>
          <w:szCs w:val="24"/>
        </w:rPr>
        <w:t>items of business</w:t>
      </w:r>
      <w:r w:rsidR="00A01851">
        <w:rPr>
          <w:sz w:val="24"/>
          <w:szCs w:val="24"/>
        </w:rPr>
        <w:t>:</w:t>
      </w:r>
    </w:p>
    <w:p w14:paraId="1D5A2732" w14:textId="2EC6BCC5" w:rsidR="00E50829" w:rsidRDefault="00E50829" w:rsidP="00780A43">
      <w:pPr>
        <w:spacing w:after="0"/>
        <w:ind w:left="720" w:right="27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FD5469">
        <w:rPr>
          <w:sz w:val="24"/>
          <w:szCs w:val="24"/>
        </w:rPr>
        <w:t xml:space="preserve"> A second Notice of Termination of Tenancy of Paddle Tennis was received.</w:t>
      </w:r>
    </w:p>
    <w:p w14:paraId="77208C9A" w14:textId="5C5529DC" w:rsidR="00FD5469" w:rsidRPr="00780A43" w:rsidRDefault="00FD5469" w:rsidP="00780A43">
      <w:pPr>
        <w:spacing w:after="0"/>
        <w:ind w:left="720" w:right="270"/>
        <w:rPr>
          <w:sz w:val="24"/>
          <w:szCs w:val="24"/>
        </w:rPr>
      </w:pPr>
      <w:r>
        <w:rPr>
          <w:sz w:val="24"/>
          <w:szCs w:val="24"/>
        </w:rPr>
        <w:t xml:space="preserve">B.  The audit report </w:t>
      </w:r>
      <w:r w:rsidR="00F203D4">
        <w:rPr>
          <w:sz w:val="24"/>
          <w:szCs w:val="24"/>
        </w:rPr>
        <w:t xml:space="preserve">was </w:t>
      </w:r>
      <w:r>
        <w:rPr>
          <w:sz w:val="24"/>
          <w:szCs w:val="24"/>
        </w:rPr>
        <w:t>received</w:t>
      </w:r>
      <w:r w:rsidR="006D153C">
        <w:rPr>
          <w:sz w:val="24"/>
          <w:szCs w:val="24"/>
        </w:rPr>
        <w:t xml:space="preserve">. </w:t>
      </w:r>
      <w:r>
        <w:rPr>
          <w:sz w:val="24"/>
          <w:szCs w:val="24"/>
        </w:rPr>
        <w:t>The only item of concern is the agreement with Ti</w:t>
      </w:r>
      <w:r w:rsidR="00A01851">
        <w:rPr>
          <w:sz w:val="24"/>
          <w:szCs w:val="24"/>
        </w:rPr>
        <w:t>-</w:t>
      </w:r>
      <w:r>
        <w:rPr>
          <w:sz w:val="24"/>
          <w:szCs w:val="24"/>
        </w:rPr>
        <w:t>Go</w:t>
      </w:r>
      <w:r w:rsidR="00711713">
        <w:rPr>
          <w:sz w:val="24"/>
          <w:szCs w:val="24"/>
        </w:rPr>
        <w:t xml:space="preserve">lf, which the </w:t>
      </w:r>
      <w:r w:rsidR="00A01851">
        <w:rPr>
          <w:sz w:val="24"/>
          <w:szCs w:val="24"/>
        </w:rPr>
        <w:t>auditor’s</w:t>
      </w:r>
      <w:r w:rsidR="00711713">
        <w:rPr>
          <w:sz w:val="24"/>
          <w:szCs w:val="24"/>
        </w:rPr>
        <w:t xml:space="preserve"> report</w:t>
      </w:r>
      <w:r w:rsidR="00A01851">
        <w:rPr>
          <w:sz w:val="24"/>
          <w:szCs w:val="24"/>
        </w:rPr>
        <w:t xml:space="preserve"> </w:t>
      </w:r>
      <w:r w:rsidR="00711713">
        <w:rPr>
          <w:sz w:val="24"/>
          <w:szCs w:val="24"/>
        </w:rPr>
        <w:t>the ability of Ti-Alliance to receive any return on the investment is limited</w:t>
      </w:r>
      <w:r w:rsidR="00590BF1">
        <w:rPr>
          <w:sz w:val="24"/>
          <w:szCs w:val="24"/>
        </w:rPr>
        <w:t xml:space="preserve"> given the terms of the agreement, which would permit Ti-Golf to</w:t>
      </w:r>
      <w:r w:rsidR="00375DDC">
        <w:rPr>
          <w:sz w:val="24"/>
          <w:szCs w:val="24"/>
        </w:rPr>
        <w:t xml:space="preserve"> </w:t>
      </w:r>
      <w:r w:rsidR="00590BF1">
        <w:rPr>
          <w:sz w:val="24"/>
          <w:szCs w:val="24"/>
        </w:rPr>
        <w:t xml:space="preserve">spend whatever </w:t>
      </w:r>
      <w:r w:rsidR="00375DDC">
        <w:rPr>
          <w:sz w:val="24"/>
          <w:szCs w:val="24"/>
        </w:rPr>
        <w:t>profits they want to avoid payment to Ti-Alliance</w:t>
      </w:r>
      <w:r w:rsidR="006D153C">
        <w:rPr>
          <w:sz w:val="24"/>
          <w:szCs w:val="24"/>
        </w:rPr>
        <w:t xml:space="preserve">. </w:t>
      </w:r>
      <w:r w:rsidR="00375DDC">
        <w:rPr>
          <w:sz w:val="24"/>
          <w:szCs w:val="24"/>
        </w:rPr>
        <w:t xml:space="preserve">They </w:t>
      </w:r>
      <w:r w:rsidR="00A01851">
        <w:rPr>
          <w:sz w:val="24"/>
          <w:szCs w:val="24"/>
        </w:rPr>
        <w:t>recommend</w:t>
      </w:r>
      <w:r w:rsidR="00375DDC">
        <w:rPr>
          <w:sz w:val="24"/>
          <w:szCs w:val="24"/>
        </w:rPr>
        <w:t xml:space="preserve"> either </w:t>
      </w:r>
      <w:r w:rsidR="00A01851">
        <w:rPr>
          <w:sz w:val="24"/>
          <w:szCs w:val="24"/>
        </w:rPr>
        <w:t>renegotiating</w:t>
      </w:r>
      <w:r w:rsidR="00375DDC">
        <w:rPr>
          <w:sz w:val="24"/>
          <w:szCs w:val="24"/>
        </w:rPr>
        <w:t xml:space="preserve"> the note or </w:t>
      </w:r>
      <w:r w:rsidR="00A01851">
        <w:rPr>
          <w:sz w:val="24"/>
          <w:szCs w:val="24"/>
        </w:rPr>
        <w:t>writing</w:t>
      </w:r>
      <w:r w:rsidR="00375DDC">
        <w:rPr>
          <w:sz w:val="24"/>
          <w:szCs w:val="24"/>
        </w:rPr>
        <w:t xml:space="preserve"> off the </w:t>
      </w:r>
      <w:r w:rsidR="009965F7">
        <w:rPr>
          <w:sz w:val="24"/>
          <w:szCs w:val="24"/>
        </w:rPr>
        <w:t xml:space="preserve">$2.5 million </w:t>
      </w:r>
      <w:r w:rsidR="00A01851">
        <w:rPr>
          <w:sz w:val="24"/>
          <w:szCs w:val="24"/>
        </w:rPr>
        <w:t>invested</w:t>
      </w:r>
      <w:r w:rsidR="006D153C">
        <w:rPr>
          <w:sz w:val="24"/>
          <w:szCs w:val="24"/>
        </w:rPr>
        <w:t xml:space="preserve">. </w:t>
      </w:r>
    </w:p>
    <w:sectPr w:rsidR="00FD5469" w:rsidRPr="00780A43" w:rsidSect="005B1DB5">
      <w:headerReference w:type="default" r:id="rId8"/>
      <w:footerReference w:type="default" r:id="rId9"/>
      <w:pgSz w:w="12240" w:h="15840"/>
      <w:pgMar w:top="720" w:right="1080" w:bottom="0" w:left="108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31088" w14:textId="77777777" w:rsidR="005B1DB5" w:rsidRDefault="005B1DB5" w:rsidP="00F33801">
      <w:pPr>
        <w:spacing w:after="0" w:line="240" w:lineRule="auto"/>
      </w:pPr>
      <w:r>
        <w:separator/>
      </w:r>
    </w:p>
  </w:endnote>
  <w:endnote w:type="continuationSeparator" w:id="0">
    <w:p w14:paraId="6E47B4D4" w14:textId="77777777" w:rsidR="005B1DB5" w:rsidRDefault="005B1DB5" w:rsidP="00F3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802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A61DF" w14:textId="2A89A8E5" w:rsidR="00780A43" w:rsidRDefault="00780A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C82D9" w14:textId="1EC7AFD8" w:rsidR="00F33801" w:rsidRPr="00F33801" w:rsidRDefault="00F33801" w:rsidP="00F33801">
    <w:pPr>
      <w:autoSpaceDE w:val="0"/>
      <w:autoSpaceDN w:val="0"/>
      <w:adjustRightInd w:val="0"/>
      <w:spacing w:after="0"/>
      <w:jc w:val="center"/>
      <w:rPr>
        <w:rFonts w:cs="Times New Roman"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DBE6D" w14:textId="77777777" w:rsidR="005B1DB5" w:rsidRDefault="005B1DB5" w:rsidP="00F33801">
      <w:pPr>
        <w:spacing w:after="0" w:line="240" w:lineRule="auto"/>
      </w:pPr>
      <w:r>
        <w:separator/>
      </w:r>
    </w:p>
  </w:footnote>
  <w:footnote w:type="continuationSeparator" w:id="0">
    <w:p w14:paraId="718E9E64" w14:textId="77777777" w:rsidR="005B1DB5" w:rsidRDefault="005B1DB5" w:rsidP="00F3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15E6" w14:textId="77777777" w:rsidR="00F33801" w:rsidRDefault="00F33801" w:rsidP="00F33801">
    <w:pPr>
      <w:pStyle w:val="Header"/>
      <w:jc w:val="center"/>
    </w:pPr>
    <w:r w:rsidRPr="00BB2DCE">
      <w:rPr>
        <w:noProof/>
        <w:sz w:val="24"/>
        <w:szCs w:val="24"/>
      </w:rPr>
      <w:drawing>
        <wp:inline distT="0" distB="0" distL="0" distR="0" wp14:anchorId="5F3EB8DD" wp14:editId="0446E0C3">
          <wp:extent cx="2355010" cy="1285336"/>
          <wp:effectExtent l="0" t="0" r="7620" b="0"/>
          <wp:docPr id="1" name="Picture 1" descr="C:\Users\Chattie\Documents\Logos &amp; Letterheads\TRA logos\FINAL LOGO\Ti-AllianceLOGO_small_po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Chattie\Documents\Logos &amp; Letterheads\TRA logos\FINAL LOGO\Ti-AllianceLOGO_small_po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928" cy="1290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799"/>
    <w:multiLevelType w:val="hybridMultilevel"/>
    <w:tmpl w:val="291C619C"/>
    <w:lvl w:ilvl="0" w:tplc="DFB6C9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8203A"/>
    <w:multiLevelType w:val="hybridMultilevel"/>
    <w:tmpl w:val="A8C2A724"/>
    <w:lvl w:ilvl="0" w:tplc="CB32B77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F79BB"/>
    <w:multiLevelType w:val="hybridMultilevel"/>
    <w:tmpl w:val="7C16CB6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33C1581"/>
    <w:multiLevelType w:val="hybridMultilevel"/>
    <w:tmpl w:val="EF229FA2"/>
    <w:lvl w:ilvl="0" w:tplc="040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4" w15:restartNumberingAfterBreak="0">
    <w:nsid w:val="183268D3"/>
    <w:multiLevelType w:val="hybridMultilevel"/>
    <w:tmpl w:val="FC0C0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27BCD"/>
    <w:multiLevelType w:val="hybridMultilevel"/>
    <w:tmpl w:val="F7C26482"/>
    <w:lvl w:ilvl="0" w:tplc="303A84A4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16324C"/>
    <w:multiLevelType w:val="hybridMultilevel"/>
    <w:tmpl w:val="AD1EC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43098D"/>
    <w:multiLevelType w:val="hybridMultilevel"/>
    <w:tmpl w:val="BB02A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A4532"/>
    <w:multiLevelType w:val="hybridMultilevel"/>
    <w:tmpl w:val="725ED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20B2A"/>
    <w:multiLevelType w:val="hybridMultilevel"/>
    <w:tmpl w:val="6A9C438C"/>
    <w:lvl w:ilvl="0" w:tplc="F1723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0726"/>
    <w:multiLevelType w:val="hybridMultilevel"/>
    <w:tmpl w:val="D18EC842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1" w15:restartNumberingAfterBreak="0">
    <w:nsid w:val="45B73E92"/>
    <w:multiLevelType w:val="hybridMultilevel"/>
    <w:tmpl w:val="7386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D20EB"/>
    <w:multiLevelType w:val="hybridMultilevel"/>
    <w:tmpl w:val="2BB670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DB28BE"/>
    <w:multiLevelType w:val="hybridMultilevel"/>
    <w:tmpl w:val="F102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83486"/>
    <w:multiLevelType w:val="hybridMultilevel"/>
    <w:tmpl w:val="AD64830E"/>
    <w:lvl w:ilvl="0" w:tplc="8B408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3A7E68"/>
    <w:multiLevelType w:val="hybridMultilevel"/>
    <w:tmpl w:val="8110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F6073"/>
    <w:multiLevelType w:val="hybridMultilevel"/>
    <w:tmpl w:val="74C06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617D94"/>
    <w:multiLevelType w:val="hybridMultilevel"/>
    <w:tmpl w:val="16041E8C"/>
    <w:lvl w:ilvl="0" w:tplc="1FE63BE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61D4831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3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F90CD2"/>
    <w:multiLevelType w:val="hybridMultilevel"/>
    <w:tmpl w:val="132823FA"/>
    <w:lvl w:ilvl="0" w:tplc="505EB6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32921"/>
    <w:multiLevelType w:val="hybridMultilevel"/>
    <w:tmpl w:val="5C50BD98"/>
    <w:lvl w:ilvl="0" w:tplc="3E7EC4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6506962">
    <w:abstractNumId w:val="17"/>
  </w:num>
  <w:num w:numId="2" w16cid:durableId="1849557228">
    <w:abstractNumId w:val="2"/>
  </w:num>
  <w:num w:numId="3" w16cid:durableId="847060035">
    <w:abstractNumId w:val="16"/>
  </w:num>
  <w:num w:numId="4" w16cid:durableId="1884823281">
    <w:abstractNumId w:val="8"/>
  </w:num>
  <w:num w:numId="5" w16cid:durableId="1131052526">
    <w:abstractNumId w:val="19"/>
  </w:num>
  <w:num w:numId="6" w16cid:durableId="1727335780">
    <w:abstractNumId w:val="7"/>
  </w:num>
  <w:num w:numId="7" w16cid:durableId="1471480117">
    <w:abstractNumId w:val="14"/>
  </w:num>
  <w:num w:numId="8" w16cid:durableId="1810396774">
    <w:abstractNumId w:val="0"/>
  </w:num>
  <w:num w:numId="9" w16cid:durableId="57173238">
    <w:abstractNumId w:val="18"/>
  </w:num>
  <w:num w:numId="10" w16cid:durableId="1396389130">
    <w:abstractNumId w:val="4"/>
  </w:num>
  <w:num w:numId="11" w16cid:durableId="337536216">
    <w:abstractNumId w:val="9"/>
  </w:num>
  <w:num w:numId="12" w16cid:durableId="2086609023">
    <w:abstractNumId w:val="1"/>
  </w:num>
  <w:num w:numId="13" w16cid:durableId="1346244433">
    <w:abstractNumId w:val="6"/>
  </w:num>
  <w:num w:numId="14" w16cid:durableId="983193752">
    <w:abstractNumId w:val="5"/>
  </w:num>
  <w:num w:numId="15" w16cid:durableId="119302906">
    <w:abstractNumId w:val="11"/>
  </w:num>
  <w:num w:numId="16" w16cid:durableId="1339890471">
    <w:abstractNumId w:val="15"/>
  </w:num>
  <w:num w:numId="17" w16cid:durableId="1910339453">
    <w:abstractNumId w:val="10"/>
  </w:num>
  <w:num w:numId="18" w16cid:durableId="1129322277">
    <w:abstractNumId w:val="3"/>
  </w:num>
  <w:num w:numId="19" w16cid:durableId="1968310720">
    <w:abstractNumId w:val="12"/>
  </w:num>
  <w:num w:numId="20" w16cid:durableId="762463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05"/>
    <w:rsid w:val="00003E2C"/>
    <w:rsid w:val="00011390"/>
    <w:rsid w:val="00012438"/>
    <w:rsid w:val="000168DE"/>
    <w:rsid w:val="00030CBA"/>
    <w:rsid w:val="00032AFD"/>
    <w:rsid w:val="0004189C"/>
    <w:rsid w:val="00051699"/>
    <w:rsid w:val="0005179F"/>
    <w:rsid w:val="00066019"/>
    <w:rsid w:val="0007288A"/>
    <w:rsid w:val="000770C6"/>
    <w:rsid w:val="00080CFE"/>
    <w:rsid w:val="00084E82"/>
    <w:rsid w:val="00090CF0"/>
    <w:rsid w:val="0009182B"/>
    <w:rsid w:val="000921F6"/>
    <w:rsid w:val="00092884"/>
    <w:rsid w:val="00095D03"/>
    <w:rsid w:val="000A4635"/>
    <w:rsid w:val="000B10CF"/>
    <w:rsid w:val="000B5671"/>
    <w:rsid w:val="000B7A32"/>
    <w:rsid w:val="000C32BA"/>
    <w:rsid w:val="000C4C61"/>
    <w:rsid w:val="000C6FFF"/>
    <w:rsid w:val="000C7717"/>
    <w:rsid w:val="000D2DEE"/>
    <w:rsid w:val="000D2F9E"/>
    <w:rsid w:val="000D75F8"/>
    <w:rsid w:val="000E58E6"/>
    <w:rsid w:val="000E5EE0"/>
    <w:rsid w:val="000F7C43"/>
    <w:rsid w:val="00103385"/>
    <w:rsid w:val="00107B9B"/>
    <w:rsid w:val="0011634A"/>
    <w:rsid w:val="001175AD"/>
    <w:rsid w:val="00133E8E"/>
    <w:rsid w:val="001372F2"/>
    <w:rsid w:val="00144D16"/>
    <w:rsid w:val="00145EB1"/>
    <w:rsid w:val="001467F9"/>
    <w:rsid w:val="001643E8"/>
    <w:rsid w:val="00165293"/>
    <w:rsid w:val="00173137"/>
    <w:rsid w:val="001757D8"/>
    <w:rsid w:val="00180005"/>
    <w:rsid w:val="00186170"/>
    <w:rsid w:val="00190389"/>
    <w:rsid w:val="0019763B"/>
    <w:rsid w:val="001A54E8"/>
    <w:rsid w:val="001A6CBF"/>
    <w:rsid w:val="001B03D5"/>
    <w:rsid w:val="001B045B"/>
    <w:rsid w:val="001D2E30"/>
    <w:rsid w:val="001D5C05"/>
    <w:rsid w:val="001D79F2"/>
    <w:rsid w:val="001E1BBF"/>
    <w:rsid w:val="001E4230"/>
    <w:rsid w:val="001F111B"/>
    <w:rsid w:val="002007B0"/>
    <w:rsid w:val="00205507"/>
    <w:rsid w:val="002063AF"/>
    <w:rsid w:val="00210CBB"/>
    <w:rsid w:val="00212E67"/>
    <w:rsid w:val="00217346"/>
    <w:rsid w:val="00222091"/>
    <w:rsid w:val="00230CDA"/>
    <w:rsid w:val="00231610"/>
    <w:rsid w:val="00231809"/>
    <w:rsid w:val="0023378E"/>
    <w:rsid w:val="00240224"/>
    <w:rsid w:val="0024101D"/>
    <w:rsid w:val="00243690"/>
    <w:rsid w:val="0024529B"/>
    <w:rsid w:val="00262483"/>
    <w:rsid w:val="00265849"/>
    <w:rsid w:val="00275E2A"/>
    <w:rsid w:val="00287361"/>
    <w:rsid w:val="00294C21"/>
    <w:rsid w:val="002A1C18"/>
    <w:rsid w:val="002B747D"/>
    <w:rsid w:val="002C4685"/>
    <w:rsid w:val="002C5288"/>
    <w:rsid w:val="002D1885"/>
    <w:rsid w:val="002D2028"/>
    <w:rsid w:val="002D2131"/>
    <w:rsid w:val="002D7476"/>
    <w:rsid w:val="002E0AD0"/>
    <w:rsid w:val="002E4F90"/>
    <w:rsid w:val="002F2032"/>
    <w:rsid w:val="002F6DF0"/>
    <w:rsid w:val="00317970"/>
    <w:rsid w:val="0033287E"/>
    <w:rsid w:val="003331A8"/>
    <w:rsid w:val="00340CEE"/>
    <w:rsid w:val="00347E60"/>
    <w:rsid w:val="00355663"/>
    <w:rsid w:val="003641E7"/>
    <w:rsid w:val="00367C02"/>
    <w:rsid w:val="003737BA"/>
    <w:rsid w:val="00375DDC"/>
    <w:rsid w:val="00385A52"/>
    <w:rsid w:val="0038648C"/>
    <w:rsid w:val="00393BBB"/>
    <w:rsid w:val="00395F4C"/>
    <w:rsid w:val="003A3F8F"/>
    <w:rsid w:val="003B6EA6"/>
    <w:rsid w:val="003C10E7"/>
    <w:rsid w:val="003D6EEA"/>
    <w:rsid w:val="003D7F47"/>
    <w:rsid w:val="003E0474"/>
    <w:rsid w:val="003E6187"/>
    <w:rsid w:val="003F0B91"/>
    <w:rsid w:val="004018C8"/>
    <w:rsid w:val="0040517D"/>
    <w:rsid w:val="00410FA5"/>
    <w:rsid w:val="00427B8C"/>
    <w:rsid w:val="00430E72"/>
    <w:rsid w:val="004343A1"/>
    <w:rsid w:val="004357AA"/>
    <w:rsid w:val="00442653"/>
    <w:rsid w:val="00444127"/>
    <w:rsid w:val="00444984"/>
    <w:rsid w:val="00445D00"/>
    <w:rsid w:val="0045141D"/>
    <w:rsid w:val="00463368"/>
    <w:rsid w:val="004753BA"/>
    <w:rsid w:val="004765C6"/>
    <w:rsid w:val="00480B8D"/>
    <w:rsid w:val="004821C8"/>
    <w:rsid w:val="00483341"/>
    <w:rsid w:val="00483D63"/>
    <w:rsid w:val="00490594"/>
    <w:rsid w:val="00491E32"/>
    <w:rsid w:val="004A6F5B"/>
    <w:rsid w:val="004B5E89"/>
    <w:rsid w:val="004B70BF"/>
    <w:rsid w:val="004D6C7D"/>
    <w:rsid w:val="004F1BB3"/>
    <w:rsid w:val="004F350B"/>
    <w:rsid w:val="004F353A"/>
    <w:rsid w:val="004F68D1"/>
    <w:rsid w:val="0050698F"/>
    <w:rsid w:val="00511E4E"/>
    <w:rsid w:val="005136EE"/>
    <w:rsid w:val="0051537B"/>
    <w:rsid w:val="00534EB7"/>
    <w:rsid w:val="00551103"/>
    <w:rsid w:val="00557F74"/>
    <w:rsid w:val="00564134"/>
    <w:rsid w:val="00566C0C"/>
    <w:rsid w:val="00571A22"/>
    <w:rsid w:val="00590BF1"/>
    <w:rsid w:val="005A60DF"/>
    <w:rsid w:val="005B0820"/>
    <w:rsid w:val="005B1DB5"/>
    <w:rsid w:val="005B5C93"/>
    <w:rsid w:val="005C18C4"/>
    <w:rsid w:val="005C6768"/>
    <w:rsid w:val="005D0228"/>
    <w:rsid w:val="005E219C"/>
    <w:rsid w:val="006104EF"/>
    <w:rsid w:val="006160B9"/>
    <w:rsid w:val="00617AC9"/>
    <w:rsid w:val="0063662F"/>
    <w:rsid w:val="00636EAE"/>
    <w:rsid w:val="006419E3"/>
    <w:rsid w:val="00653671"/>
    <w:rsid w:val="00653FFB"/>
    <w:rsid w:val="006626B0"/>
    <w:rsid w:val="00666F89"/>
    <w:rsid w:val="00674AC4"/>
    <w:rsid w:val="00681BF3"/>
    <w:rsid w:val="00682512"/>
    <w:rsid w:val="00687B36"/>
    <w:rsid w:val="00691156"/>
    <w:rsid w:val="006A1D0C"/>
    <w:rsid w:val="006A3C39"/>
    <w:rsid w:val="006B18A0"/>
    <w:rsid w:val="006B3FB1"/>
    <w:rsid w:val="006C18DB"/>
    <w:rsid w:val="006C2ADF"/>
    <w:rsid w:val="006C4739"/>
    <w:rsid w:val="006C69C9"/>
    <w:rsid w:val="006C6ECE"/>
    <w:rsid w:val="006D153C"/>
    <w:rsid w:val="006E4380"/>
    <w:rsid w:val="006F1180"/>
    <w:rsid w:val="006F1F92"/>
    <w:rsid w:val="006F676C"/>
    <w:rsid w:val="006F7BB9"/>
    <w:rsid w:val="0070599D"/>
    <w:rsid w:val="00707365"/>
    <w:rsid w:val="00707CD8"/>
    <w:rsid w:val="00711713"/>
    <w:rsid w:val="00712C72"/>
    <w:rsid w:val="007317D0"/>
    <w:rsid w:val="0073331F"/>
    <w:rsid w:val="00743C36"/>
    <w:rsid w:val="00750362"/>
    <w:rsid w:val="00761F9E"/>
    <w:rsid w:val="00767FD7"/>
    <w:rsid w:val="00780A43"/>
    <w:rsid w:val="00786968"/>
    <w:rsid w:val="007912EF"/>
    <w:rsid w:val="00792DE8"/>
    <w:rsid w:val="00796A98"/>
    <w:rsid w:val="00797A7E"/>
    <w:rsid w:val="007A0B74"/>
    <w:rsid w:val="007B170A"/>
    <w:rsid w:val="007C004A"/>
    <w:rsid w:val="00807160"/>
    <w:rsid w:val="00817C28"/>
    <w:rsid w:val="00822438"/>
    <w:rsid w:val="00823017"/>
    <w:rsid w:val="00830CB4"/>
    <w:rsid w:val="00830DE2"/>
    <w:rsid w:val="00832238"/>
    <w:rsid w:val="008335C2"/>
    <w:rsid w:val="00835EA0"/>
    <w:rsid w:val="00841F47"/>
    <w:rsid w:val="008455E0"/>
    <w:rsid w:val="0085674D"/>
    <w:rsid w:val="00861221"/>
    <w:rsid w:val="00870656"/>
    <w:rsid w:val="00872236"/>
    <w:rsid w:val="0087647F"/>
    <w:rsid w:val="0089062B"/>
    <w:rsid w:val="0089081E"/>
    <w:rsid w:val="00891B11"/>
    <w:rsid w:val="008925F2"/>
    <w:rsid w:val="0089559A"/>
    <w:rsid w:val="008A22BE"/>
    <w:rsid w:val="008A2399"/>
    <w:rsid w:val="008B5316"/>
    <w:rsid w:val="008C3D9A"/>
    <w:rsid w:val="008E70B3"/>
    <w:rsid w:val="008E7A9F"/>
    <w:rsid w:val="008F0F3E"/>
    <w:rsid w:val="008F5624"/>
    <w:rsid w:val="008F7A1E"/>
    <w:rsid w:val="00951CA5"/>
    <w:rsid w:val="00954E49"/>
    <w:rsid w:val="00955F80"/>
    <w:rsid w:val="009830A2"/>
    <w:rsid w:val="00995BB4"/>
    <w:rsid w:val="009965F7"/>
    <w:rsid w:val="009B080A"/>
    <w:rsid w:val="009C3945"/>
    <w:rsid w:val="009C5E64"/>
    <w:rsid w:val="009C6449"/>
    <w:rsid w:val="009F7843"/>
    <w:rsid w:val="00A01851"/>
    <w:rsid w:val="00A03677"/>
    <w:rsid w:val="00A045D0"/>
    <w:rsid w:val="00A15E31"/>
    <w:rsid w:val="00A30672"/>
    <w:rsid w:val="00A346A1"/>
    <w:rsid w:val="00A50123"/>
    <w:rsid w:val="00A50AF5"/>
    <w:rsid w:val="00A52202"/>
    <w:rsid w:val="00A5588B"/>
    <w:rsid w:val="00A60172"/>
    <w:rsid w:val="00A65080"/>
    <w:rsid w:val="00A81009"/>
    <w:rsid w:val="00A85123"/>
    <w:rsid w:val="00AA1D82"/>
    <w:rsid w:val="00AC2F33"/>
    <w:rsid w:val="00AC63C2"/>
    <w:rsid w:val="00AF58B2"/>
    <w:rsid w:val="00B014A5"/>
    <w:rsid w:val="00B0659F"/>
    <w:rsid w:val="00B06D04"/>
    <w:rsid w:val="00B23B70"/>
    <w:rsid w:val="00B24368"/>
    <w:rsid w:val="00B25183"/>
    <w:rsid w:val="00B2567E"/>
    <w:rsid w:val="00B32CAE"/>
    <w:rsid w:val="00B3430D"/>
    <w:rsid w:val="00B36790"/>
    <w:rsid w:val="00B405D4"/>
    <w:rsid w:val="00B466B7"/>
    <w:rsid w:val="00B47773"/>
    <w:rsid w:val="00B5211B"/>
    <w:rsid w:val="00B625D9"/>
    <w:rsid w:val="00B72F4E"/>
    <w:rsid w:val="00B74550"/>
    <w:rsid w:val="00B847C5"/>
    <w:rsid w:val="00B9437B"/>
    <w:rsid w:val="00B969EC"/>
    <w:rsid w:val="00BB2DCE"/>
    <w:rsid w:val="00BB343A"/>
    <w:rsid w:val="00BD4423"/>
    <w:rsid w:val="00BD4DDD"/>
    <w:rsid w:val="00BE1EB3"/>
    <w:rsid w:val="00BE23E1"/>
    <w:rsid w:val="00BE6E32"/>
    <w:rsid w:val="00BF05EB"/>
    <w:rsid w:val="00BF19F1"/>
    <w:rsid w:val="00C151C1"/>
    <w:rsid w:val="00C2256F"/>
    <w:rsid w:val="00C22822"/>
    <w:rsid w:val="00C32596"/>
    <w:rsid w:val="00C36349"/>
    <w:rsid w:val="00C47507"/>
    <w:rsid w:val="00C52641"/>
    <w:rsid w:val="00C55AD5"/>
    <w:rsid w:val="00C7090B"/>
    <w:rsid w:val="00C72242"/>
    <w:rsid w:val="00C722F8"/>
    <w:rsid w:val="00C96349"/>
    <w:rsid w:val="00CA3EE2"/>
    <w:rsid w:val="00CA5E0D"/>
    <w:rsid w:val="00CB3D3E"/>
    <w:rsid w:val="00CB742B"/>
    <w:rsid w:val="00CC041F"/>
    <w:rsid w:val="00CC1620"/>
    <w:rsid w:val="00CC6043"/>
    <w:rsid w:val="00CD32DA"/>
    <w:rsid w:val="00CD3673"/>
    <w:rsid w:val="00CE1F3F"/>
    <w:rsid w:val="00CE2499"/>
    <w:rsid w:val="00CE483A"/>
    <w:rsid w:val="00CF0781"/>
    <w:rsid w:val="00CF4A98"/>
    <w:rsid w:val="00D0202B"/>
    <w:rsid w:val="00D030E7"/>
    <w:rsid w:val="00D0731A"/>
    <w:rsid w:val="00D139EA"/>
    <w:rsid w:val="00D17C9E"/>
    <w:rsid w:val="00D232D2"/>
    <w:rsid w:val="00D2442B"/>
    <w:rsid w:val="00D260FD"/>
    <w:rsid w:val="00D27B83"/>
    <w:rsid w:val="00D42F1D"/>
    <w:rsid w:val="00D52E3A"/>
    <w:rsid w:val="00D56544"/>
    <w:rsid w:val="00D6079A"/>
    <w:rsid w:val="00D667A5"/>
    <w:rsid w:val="00D77CC4"/>
    <w:rsid w:val="00D8002E"/>
    <w:rsid w:val="00D83810"/>
    <w:rsid w:val="00D90B0F"/>
    <w:rsid w:val="00D90EF3"/>
    <w:rsid w:val="00D910DD"/>
    <w:rsid w:val="00DA1A23"/>
    <w:rsid w:val="00DB0086"/>
    <w:rsid w:val="00DB4B13"/>
    <w:rsid w:val="00DB6C14"/>
    <w:rsid w:val="00DB6D1A"/>
    <w:rsid w:val="00DC59BE"/>
    <w:rsid w:val="00DC6764"/>
    <w:rsid w:val="00DD18E2"/>
    <w:rsid w:val="00DD7336"/>
    <w:rsid w:val="00DE0C1B"/>
    <w:rsid w:val="00DE1137"/>
    <w:rsid w:val="00DE2492"/>
    <w:rsid w:val="00DE4947"/>
    <w:rsid w:val="00E0420C"/>
    <w:rsid w:val="00E04AC3"/>
    <w:rsid w:val="00E24165"/>
    <w:rsid w:val="00E3059E"/>
    <w:rsid w:val="00E33649"/>
    <w:rsid w:val="00E34E88"/>
    <w:rsid w:val="00E40D8C"/>
    <w:rsid w:val="00E467DE"/>
    <w:rsid w:val="00E505E9"/>
    <w:rsid w:val="00E50829"/>
    <w:rsid w:val="00E61B0A"/>
    <w:rsid w:val="00E61F6E"/>
    <w:rsid w:val="00E66735"/>
    <w:rsid w:val="00E67880"/>
    <w:rsid w:val="00E809CF"/>
    <w:rsid w:val="00E916A6"/>
    <w:rsid w:val="00E97684"/>
    <w:rsid w:val="00EA30D0"/>
    <w:rsid w:val="00EB68D4"/>
    <w:rsid w:val="00EC5FCD"/>
    <w:rsid w:val="00EC6B86"/>
    <w:rsid w:val="00ED7A9B"/>
    <w:rsid w:val="00EE230E"/>
    <w:rsid w:val="00EF0046"/>
    <w:rsid w:val="00EF2100"/>
    <w:rsid w:val="00EF7E7B"/>
    <w:rsid w:val="00F061AB"/>
    <w:rsid w:val="00F203D4"/>
    <w:rsid w:val="00F214EA"/>
    <w:rsid w:val="00F27509"/>
    <w:rsid w:val="00F27FE8"/>
    <w:rsid w:val="00F33801"/>
    <w:rsid w:val="00F34A69"/>
    <w:rsid w:val="00F4163A"/>
    <w:rsid w:val="00F473A9"/>
    <w:rsid w:val="00F51B6A"/>
    <w:rsid w:val="00F5704E"/>
    <w:rsid w:val="00F62A4F"/>
    <w:rsid w:val="00F64387"/>
    <w:rsid w:val="00F70305"/>
    <w:rsid w:val="00F731BF"/>
    <w:rsid w:val="00F74AF8"/>
    <w:rsid w:val="00F77532"/>
    <w:rsid w:val="00F86C5F"/>
    <w:rsid w:val="00FA0B70"/>
    <w:rsid w:val="00FA283E"/>
    <w:rsid w:val="00FA5398"/>
    <w:rsid w:val="00FA55A0"/>
    <w:rsid w:val="00FA6487"/>
    <w:rsid w:val="00FC6120"/>
    <w:rsid w:val="00FD5469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569BB"/>
  <w15:docId w15:val="{1BF11A60-9D26-0D41-8183-6AAAE48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1B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11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01"/>
  </w:style>
  <w:style w:type="paragraph" w:styleId="Footer">
    <w:name w:val="footer"/>
    <w:basedOn w:val="Normal"/>
    <w:link w:val="Foot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01"/>
  </w:style>
  <w:style w:type="paragraph" w:styleId="NormalWeb">
    <w:name w:val="Normal (Web)"/>
    <w:basedOn w:val="Normal"/>
    <w:uiPriority w:val="99"/>
    <w:semiHidden/>
    <w:unhideWhenUsed/>
    <w:rsid w:val="00D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6EA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D427-7E92-4C61-92BC-AFE26F0B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Chattie</dc:creator>
  <cp:lastModifiedBy>Lance Clark</cp:lastModifiedBy>
  <cp:revision>3</cp:revision>
  <cp:lastPrinted>2023-07-20T20:18:00Z</cp:lastPrinted>
  <dcterms:created xsi:type="dcterms:W3CDTF">2024-04-02T14:10:00Z</dcterms:created>
  <dcterms:modified xsi:type="dcterms:W3CDTF">2024-08-31T12:10:00Z</dcterms:modified>
</cp:coreProperties>
</file>